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36C3" w14:textId="23C2E842" w:rsidR="00875686" w:rsidRPr="009B5038" w:rsidRDefault="00875686" w:rsidP="00156021">
      <w:pPr>
        <w:pStyle w:val="Default"/>
        <w:spacing w:line="276" w:lineRule="auto"/>
        <w:rPr>
          <w:rFonts w:asciiTheme="majorHAnsi" w:hAnsiTheme="majorHAnsi"/>
          <w:lang w:val="en-US"/>
        </w:rPr>
      </w:pPr>
      <w:r w:rsidRPr="009B5038">
        <w:rPr>
          <w:rFonts w:asciiTheme="majorHAnsi" w:hAnsiTheme="majorHAnsi"/>
          <w:highlight w:val="yellow"/>
          <w:lang w:val="en-US"/>
        </w:rPr>
        <w:t xml:space="preserve">[Insert </w:t>
      </w:r>
      <w:r w:rsidR="00AA279B" w:rsidRPr="009B5038">
        <w:rPr>
          <w:rFonts w:asciiTheme="majorHAnsi" w:hAnsiTheme="majorHAnsi"/>
          <w:highlight w:val="yellow"/>
          <w:lang w:val="en-US"/>
        </w:rPr>
        <w:t>organization</w:t>
      </w:r>
      <w:r w:rsidRPr="009B5038">
        <w:rPr>
          <w:rFonts w:asciiTheme="majorHAnsi" w:hAnsiTheme="majorHAnsi"/>
          <w:highlight w:val="yellow"/>
          <w:lang w:val="en-US"/>
        </w:rPr>
        <w:t xml:space="preserve"> logo and</w:t>
      </w:r>
      <w:r w:rsidR="005A1769" w:rsidRPr="009B5038">
        <w:rPr>
          <w:rFonts w:asciiTheme="majorHAnsi" w:hAnsiTheme="majorHAnsi"/>
          <w:highlight w:val="yellow"/>
          <w:lang w:val="en-US"/>
        </w:rPr>
        <w:t xml:space="preserve"> the</w:t>
      </w:r>
      <w:r w:rsidRPr="009B5038">
        <w:rPr>
          <w:rFonts w:asciiTheme="majorHAnsi" w:hAnsiTheme="majorHAnsi"/>
          <w:highlight w:val="yellow"/>
          <w:lang w:val="en-US"/>
        </w:rPr>
        <w:t xml:space="preserve"> </w:t>
      </w:r>
      <w:proofErr w:type="spellStart"/>
      <w:r w:rsidRPr="009B5038">
        <w:rPr>
          <w:rFonts w:asciiTheme="majorHAnsi" w:hAnsiTheme="majorHAnsi"/>
          <w:b/>
          <w:bCs/>
          <w:highlight w:val="yellow"/>
          <w:lang w:val="en-US"/>
        </w:rPr>
        <w:t>hae</w:t>
      </w:r>
      <w:proofErr w:type="spellEnd"/>
      <w:r w:rsidRPr="009B5038">
        <w:rPr>
          <w:rFonts w:asciiTheme="majorHAnsi" w:hAnsiTheme="majorHAnsi"/>
          <w:b/>
          <w:bCs/>
          <w:highlight w:val="yellow"/>
          <w:lang w:val="en-US"/>
        </w:rPr>
        <w:t xml:space="preserve"> day :-) </w:t>
      </w:r>
      <w:r w:rsidRPr="009B5038">
        <w:rPr>
          <w:rFonts w:asciiTheme="majorHAnsi" w:hAnsiTheme="majorHAnsi"/>
          <w:highlight w:val="yellow"/>
          <w:lang w:val="en-US"/>
        </w:rPr>
        <w:t>logo]</w:t>
      </w:r>
      <w:r w:rsidRPr="009B5038">
        <w:rPr>
          <w:rFonts w:asciiTheme="majorHAnsi" w:hAnsiTheme="majorHAnsi"/>
          <w:lang w:val="en-US"/>
        </w:rPr>
        <w:t xml:space="preserve"> </w:t>
      </w:r>
    </w:p>
    <w:p w14:paraId="0AB0ADD6" w14:textId="77777777" w:rsidR="001B3809" w:rsidRPr="009B5038" w:rsidRDefault="001B3809" w:rsidP="00156021">
      <w:pPr>
        <w:pStyle w:val="Default"/>
        <w:spacing w:line="276" w:lineRule="auto"/>
        <w:rPr>
          <w:rFonts w:asciiTheme="majorHAnsi" w:hAnsiTheme="majorHAnsi"/>
          <w:b/>
          <w:lang w:val="en-US"/>
        </w:rPr>
      </w:pPr>
    </w:p>
    <w:p w14:paraId="370999CC" w14:textId="77777777" w:rsidR="001B3809" w:rsidRPr="009B5038" w:rsidRDefault="001B3809" w:rsidP="00156021">
      <w:pPr>
        <w:pStyle w:val="Default"/>
        <w:spacing w:line="276" w:lineRule="auto"/>
        <w:rPr>
          <w:rFonts w:asciiTheme="majorHAnsi" w:hAnsiTheme="majorHAnsi"/>
          <w:b/>
          <w:lang w:val="en-US"/>
        </w:rPr>
      </w:pPr>
    </w:p>
    <w:p w14:paraId="065E03A6" w14:textId="77777777" w:rsidR="00EB3F74" w:rsidRPr="009B5038" w:rsidRDefault="00D4794F" w:rsidP="00156021">
      <w:pPr>
        <w:pStyle w:val="Default"/>
        <w:spacing w:line="276" w:lineRule="auto"/>
        <w:rPr>
          <w:rFonts w:asciiTheme="majorHAnsi" w:hAnsiTheme="majorHAnsi"/>
          <w:b/>
          <w:sz w:val="28"/>
          <w:lang w:val="en-US"/>
        </w:rPr>
      </w:pPr>
      <w:r w:rsidRPr="009B5038">
        <w:rPr>
          <w:rFonts w:asciiTheme="majorHAnsi" w:hAnsiTheme="majorHAnsi"/>
          <w:b/>
          <w:sz w:val="28"/>
          <w:lang w:val="en-US"/>
        </w:rPr>
        <w:t>HAE disease fact s</w:t>
      </w:r>
      <w:r w:rsidR="00EB3F74" w:rsidRPr="009B5038">
        <w:rPr>
          <w:rFonts w:asciiTheme="majorHAnsi" w:hAnsiTheme="majorHAnsi"/>
          <w:b/>
          <w:sz w:val="28"/>
          <w:lang w:val="en-US"/>
        </w:rPr>
        <w:t xml:space="preserve">heet </w:t>
      </w:r>
    </w:p>
    <w:p w14:paraId="5FBEB74B" w14:textId="77777777" w:rsidR="00EB3F74" w:rsidRPr="009B5038" w:rsidRDefault="00EB3F74" w:rsidP="00156021">
      <w:pPr>
        <w:pStyle w:val="Default"/>
        <w:spacing w:line="276" w:lineRule="auto"/>
        <w:rPr>
          <w:rFonts w:asciiTheme="majorHAnsi" w:hAnsiTheme="majorHAnsi"/>
          <w:lang w:val="en-US"/>
        </w:rPr>
      </w:pPr>
    </w:p>
    <w:p w14:paraId="328A96BB" w14:textId="28839A85" w:rsidR="008C4E10" w:rsidRPr="009B5038" w:rsidRDefault="00EB3F74" w:rsidP="00156021">
      <w:pPr>
        <w:pStyle w:val="Default"/>
        <w:spacing w:line="276" w:lineRule="auto"/>
        <w:rPr>
          <w:rFonts w:asciiTheme="majorHAnsi" w:hAnsiTheme="majorHAnsi"/>
          <w:lang w:val="en-US"/>
        </w:rPr>
      </w:pPr>
      <w:r w:rsidRPr="009B5038">
        <w:rPr>
          <w:rFonts w:asciiTheme="majorHAnsi" w:hAnsiTheme="majorHAnsi"/>
          <w:lang w:val="en-US"/>
        </w:rPr>
        <w:t xml:space="preserve">Hereditary Angioedema (HAE) is a rare, potentially </w:t>
      </w:r>
      <w:r w:rsidR="00BD27AE" w:rsidRPr="009B5038">
        <w:rPr>
          <w:rFonts w:asciiTheme="majorHAnsi" w:hAnsiTheme="majorHAnsi"/>
          <w:lang w:val="en-US"/>
        </w:rPr>
        <w:t>life-threatening</w:t>
      </w:r>
      <w:r w:rsidRPr="009B5038">
        <w:rPr>
          <w:rFonts w:asciiTheme="majorHAnsi" w:hAnsiTheme="majorHAnsi"/>
          <w:lang w:val="en-US"/>
        </w:rPr>
        <w:t xml:space="preserve"> inherited disorder with symptoms of severe, painful, and recurring attacks of edema (swelling). HAE patients often suffer for many years and may be subject to unnecessary medical procedures and surgery prior to receiving an accurate diagnosis. While HAE cannot yet be cured, intelligent use of available treatments can help patients lead a relatively normal life.</w:t>
      </w:r>
    </w:p>
    <w:p w14:paraId="09C55FA6" w14:textId="77777777" w:rsidR="00EB3F74" w:rsidRPr="009B5038" w:rsidRDefault="00EB3F74" w:rsidP="00156021">
      <w:pPr>
        <w:pStyle w:val="Default"/>
        <w:spacing w:line="276" w:lineRule="auto"/>
        <w:rPr>
          <w:rFonts w:asciiTheme="majorHAnsi" w:hAnsiTheme="majorHAnsi"/>
          <w:lang w:val="en-US"/>
        </w:rPr>
      </w:pPr>
      <w:r w:rsidRPr="009B5038">
        <w:rPr>
          <w:rFonts w:asciiTheme="majorHAnsi" w:hAnsiTheme="majorHAnsi"/>
          <w:lang w:val="en-US"/>
        </w:rPr>
        <w:t xml:space="preserve"> </w:t>
      </w:r>
    </w:p>
    <w:p w14:paraId="73F3235E" w14:textId="77777777" w:rsidR="00EB3F74" w:rsidRPr="009B5038" w:rsidRDefault="00EB3F74" w:rsidP="00156021">
      <w:pPr>
        <w:pStyle w:val="Default"/>
        <w:spacing w:line="276" w:lineRule="auto"/>
        <w:rPr>
          <w:rFonts w:asciiTheme="majorHAnsi" w:hAnsiTheme="majorHAnsi"/>
          <w:b/>
          <w:i/>
          <w:lang w:val="en-US"/>
        </w:rPr>
      </w:pPr>
      <w:r w:rsidRPr="009B5038">
        <w:rPr>
          <w:rFonts w:asciiTheme="majorHAnsi" w:hAnsiTheme="majorHAnsi"/>
          <w:b/>
          <w:i/>
          <w:lang w:val="en-US"/>
        </w:rPr>
        <w:t xml:space="preserve">What is HAE? </w:t>
      </w:r>
    </w:p>
    <w:p w14:paraId="51A0B29A" w14:textId="77777777" w:rsidR="008C4E10" w:rsidRPr="009B5038" w:rsidRDefault="00EB3F74" w:rsidP="00156021">
      <w:pPr>
        <w:pStyle w:val="Default"/>
        <w:numPr>
          <w:ilvl w:val="0"/>
          <w:numId w:val="4"/>
        </w:numPr>
        <w:spacing w:after="30" w:line="276" w:lineRule="auto"/>
        <w:rPr>
          <w:rFonts w:asciiTheme="majorHAnsi" w:hAnsiTheme="majorHAnsi"/>
          <w:lang w:val="en-US"/>
        </w:rPr>
      </w:pPr>
      <w:r w:rsidRPr="009B5038">
        <w:rPr>
          <w:rFonts w:asciiTheme="majorHAnsi" w:hAnsiTheme="majorHAnsi"/>
          <w:lang w:val="en-US"/>
        </w:rPr>
        <w:t>HAE affects between one in 10,000 and one in 50,000 people worldwide</w:t>
      </w:r>
      <w:r w:rsidR="007D4ABB" w:rsidRPr="009B5038">
        <w:rPr>
          <w:rFonts w:asciiTheme="majorHAnsi" w:hAnsiTheme="majorHAnsi"/>
          <w:lang w:val="en-US"/>
        </w:rPr>
        <w:t>.</w:t>
      </w:r>
      <w:r w:rsidRPr="009B5038">
        <w:rPr>
          <w:rFonts w:asciiTheme="majorHAnsi" w:hAnsiTheme="majorHAnsi"/>
          <w:vertAlign w:val="superscript"/>
          <w:lang w:val="en-US"/>
        </w:rPr>
        <w:t>1,2</w:t>
      </w:r>
    </w:p>
    <w:p w14:paraId="1CF095B0" w14:textId="77777777" w:rsidR="008C4E10" w:rsidRPr="009B5038" w:rsidRDefault="008C4E10" w:rsidP="00156021">
      <w:pPr>
        <w:pStyle w:val="Default"/>
        <w:numPr>
          <w:ilvl w:val="0"/>
          <w:numId w:val="4"/>
        </w:numPr>
        <w:spacing w:after="30" w:line="276" w:lineRule="auto"/>
        <w:rPr>
          <w:rFonts w:asciiTheme="majorHAnsi" w:hAnsiTheme="majorHAnsi"/>
          <w:lang w:val="en-US"/>
        </w:rPr>
      </w:pPr>
      <w:r w:rsidRPr="009B5038">
        <w:rPr>
          <w:rFonts w:asciiTheme="majorHAnsi" w:hAnsiTheme="majorHAnsi"/>
          <w:iCs/>
          <w:highlight w:val="yellow"/>
          <w:lang w:val="en-US"/>
        </w:rPr>
        <w:t xml:space="preserve">[Insert local statistic on </w:t>
      </w:r>
      <w:r w:rsidR="007D4ABB" w:rsidRPr="009B5038">
        <w:rPr>
          <w:rFonts w:asciiTheme="majorHAnsi" w:hAnsiTheme="majorHAnsi"/>
          <w:iCs/>
          <w:highlight w:val="yellow"/>
          <w:lang w:val="en-US"/>
        </w:rPr>
        <w:t>number diagnosed in your country</w:t>
      </w:r>
      <w:r w:rsidRPr="009B5038">
        <w:rPr>
          <w:rFonts w:asciiTheme="majorHAnsi" w:hAnsiTheme="majorHAnsi"/>
          <w:iCs/>
          <w:highlight w:val="yellow"/>
          <w:lang w:val="en-US"/>
        </w:rPr>
        <w:t>]</w:t>
      </w:r>
    </w:p>
    <w:p w14:paraId="54AB4F50" w14:textId="77777777" w:rsidR="008C4E10" w:rsidRPr="009B5038" w:rsidRDefault="00EB3F74" w:rsidP="00156021">
      <w:pPr>
        <w:pStyle w:val="Default"/>
        <w:numPr>
          <w:ilvl w:val="0"/>
          <w:numId w:val="4"/>
        </w:numPr>
        <w:spacing w:after="30" w:line="276" w:lineRule="auto"/>
        <w:rPr>
          <w:rFonts w:asciiTheme="majorHAnsi" w:hAnsiTheme="majorHAnsi"/>
          <w:lang w:val="en-US"/>
        </w:rPr>
      </w:pPr>
      <w:r w:rsidRPr="009B5038">
        <w:rPr>
          <w:rFonts w:asciiTheme="majorHAnsi" w:hAnsiTheme="majorHAnsi"/>
          <w:lang w:val="en-US"/>
        </w:rPr>
        <w:t>HAE is hereditary because the genetic defect is passed on in fami</w:t>
      </w:r>
      <w:r w:rsidR="005A1769" w:rsidRPr="009B5038">
        <w:rPr>
          <w:rFonts w:asciiTheme="majorHAnsi" w:hAnsiTheme="majorHAnsi"/>
          <w:lang w:val="en-US"/>
        </w:rPr>
        <w:t>lies. If a parent has HAE, the</w:t>
      </w:r>
      <w:r w:rsidRPr="009B5038">
        <w:rPr>
          <w:rFonts w:asciiTheme="majorHAnsi" w:hAnsiTheme="majorHAnsi"/>
          <w:lang w:val="en-US"/>
        </w:rPr>
        <w:t xml:space="preserve"> child has a 50 per cent </w:t>
      </w:r>
      <w:r w:rsidR="008C4E10" w:rsidRPr="009B5038">
        <w:rPr>
          <w:rFonts w:asciiTheme="majorHAnsi" w:hAnsiTheme="majorHAnsi"/>
          <w:lang w:val="en-US"/>
        </w:rPr>
        <w:t xml:space="preserve">possibility </w:t>
      </w:r>
      <w:r w:rsidRPr="009B5038">
        <w:rPr>
          <w:rFonts w:asciiTheme="majorHAnsi" w:hAnsiTheme="majorHAnsi"/>
          <w:lang w:val="en-US"/>
        </w:rPr>
        <w:t>of inheriting the disorder.</w:t>
      </w:r>
      <w:r w:rsidRPr="009B5038">
        <w:rPr>
          <w:rFonts w:asciiTheme="majorHAnsi" w:hAnsiTheme="majorHAnsi"/>
          <w:vertAlign w:val="superscript"/>
          <w:lang w:val="en-US"/>
        </w:rPr>
        <w:t>1</w:t>
      </w:r>
      <w:r w:rsidRPr="009B5038">
        <w:rPr>
          <w:rFonts w:asciiTheme="majorHAnsi" w:hAnsiTheme="majorHAnsi"/>
          <w:lang w:val="en-US"/>
        </w:rPr>
        <w:t xml:space="preserve"> The absence of family history does not rule out the HAE diagnosis, however, scientists report that as many as 25 per cent of HAE cases result from patients who had a spontaneous mutation of the C1-inhibitor gene at conception. These patients can pass the defective gene to their offspring.</w:t>
      </w:r>
      <w:r w:rsidRPr="009B5038">
        <w:rPr>
          <w:rFonts w:asciiTheme="majorHAnsi" w:hAnsiTheme="majorHAnsi"/>
          <w:vertAlign w:val="superscript"/>
          <w:lang w:val="en-US"/>
        </w:rPr>
        <w:t>3</w:t>
      </w:r>
      <w:r w:rsidRPr="009B5038">
        <w:rPr>
          <w:rFonts w:asciiTheme="majorHAnsi" w:hAnsiTheme="majorHAnsi"/>
          <w:lang w:val="en-US"/>
        </w:rPr>
        <w:t xml:space="preserve"> </w:t>
      </w:r>
    </w:p>
    <w:p w14:paraId="4B0E89C0" w14:textId="77777777" w:rsidR="008C4E10" w:rsidRPr="009B5038" w:rsidRDefault="00EB3F74" w:rsidP="00156021">
      <w:pPr>
        <w:pStyle w:val="Default"/>
        <w:numPr>
          <w:ilvl w:val="0"/>
          <w:numId w:val="3"/>
        </w:numPr>
        <w:spacing w:after="30" w:line="276" w:lineRule="auto"/>
        <w:rPr>
          <w:rFonts w:asciiTheme="majorHAnsi" w:hAnsiTheme="majorHAnsi"/>
          <w:lang w:val="en-US"/>
        </w:rPr>
      </w:pPr>
      <w:r w:rsidRPr="009B5038">
        <w:rPr>
          <w:rFonts w:asciiTheme="majorHAnsi" w:hAnsiTheme="majorHAnsi"/>
          <w:lang w:val="en-US"/>
        </w:rPr>
        <w:t>People with HAE experience attacks of severe swelling that affect various body parts</w:t>
      </w:r>
      <w:r w:rsidR="007D4ABB" w:rsidRPr="009B5038">
        <w:rPr>
          <w:rFonts w:asciiTheme="majorHAnsi" w:hAnsiTheme="majorHAnsi"/>
          <w:lang w:val="en-US"/>
        </w:rPr>
        <w:t>,</w:t>
      </w:r>
      <w:r w:rsidRPr="009B5038">
        <w:rPr>
          <w:rFonts w:asciiTheme="majorHAnsi" w:hAnsiTheme="majorHAnsi"/>
          <w:lang w:val="en-US"/>
        </w:rPr>
        <w:t xml:space="preserve"> including the hands, feet, face, airway (throat) and internal organs.</w:t>
      </w:r>
    </w:p>
    <w:p w14:paraId="07C774DA" w14:textId="77777777" w:rsidR="008C4E10" w:rsidRPr="009B5038" w:rsidRDefault="00EB3F74" w:rsidP="00156021">
      <w:pPr>
        <w:pStyle w:val="Default"/>
        <w:numPr>
          <w:ilvl w:val="0"/>
          <w:numId w:val="3"/>
        </w:numPr>
        <w:spacing w:after="30" w:line="276" w:lineRule="auto"/>
        <w:rPr>
          <w:rFonts w:asciiTheme="majorHAnsi" w:hAnsiTheme="majorHAnsi"/>
          <w:lang w:val="en-US"/>
        </w:rPr>
      </w:pPr>
      <w:r w:rsidRPr="009B5038">
        <w:rPr>
          <w:rFonts w:asciiTheme="majorHAnsi" w:hAnsiTheme="majorHAnsi"/>
          <w:lang w:val="en-US"/>
        </w:rPr>
        <w:t>Swelling of the throat is the most dangerous aspect of HAE because the airway can be closed and</w:t>
      </w:r>
      <w:r w:rsidR="008C4E10" w:rsidRPr="009B5038">
        <w:rPr>
          <w:rFonts w:asciiTheme="majorHAnsi" w:hAnsiTheme="majorHAnsi"/>
          <w:lang w:val="en-US"/>
        </w:rPr>
        <w:t xml:space="preserve"> </w:t>
      </w:r>
      <w:r w:rsidRPr="009B5038">
        <w:rPr>
          <w:rFonts w:asciiTheme="majorHAnsi" w:hAnsiTheme="majorHAnsi"/>
          <w:lang w:val="en-US"/>
        </w:rPr>
        <w:t>cause death by suffocation. Throat attacks must be treated as an emergency and patients must seek prompt medical attention as soon as throat involvement is suspected. Studies reveal that more than 50 per cent of patients will endure at least one throat attack in their lifetime.</w:t>
      </w:r>
      <w:r w:rsidRPr="009B5038">
        <w:rPr>
          <w:rFonts w:asciiTheme="majorHAnsi" w:hAnsiTheme="majorHAnsi"/>
          <w:vertAlign w:val="superscript"/>
          <w:lang w:val="en-US"/>
        </w:rPr>
        <w:t>4,5</w:t>
      </w:r>
      <w:r w:rsidRPr="009B5038">
        <w:rPr>
          <w:rFonts w:asciiTheme="majorHAnsi" w:hAnsiTheme="majorHAnsi"/>
          <w:lang w:val="en-US"/>
        </w:rPr>
        <w:t xml:space="preserve"> </w:t>
      </w:r>
    </w:p>
    <w:p w14:paraId="09DA8A78" w14:textId="77777777" w:rsidR="008C4E10" w:rsidRPr="009B5038" w:rsidRDefault="00EB3F74" w:rsidP="00156021">
      <w:pPr>
        <w:pStyle w:val="Default"/>
        <w:numPr>
          <w:ilvl w:val="0"/>
          <w:numId w:val="3"/>
        </w:numPr>
        <w:spacing w:after="30" w:line="276" w:lineRule="auto"/>
        <w:rPr>
          <w:rFonts w:asciiTheme="majorHAnsi" w:hAnsiTheme="majorHAnsi"/>
          <w:lang w:val="en-US"/>
        </w:rPr>
      </w:pPr>
      <w:r w:rsidRPr="009B5038">
        <w:rPr>
          <w:rFonts w:asciiTheme="majorHAnsi" w:hAnsiTheme="majorHAnsi"/>
          <w:lang w:val="en-US"/>
        </w:rPr>
        <w:t>Almost all HAE patients experience abdominal attacks.</w:t>
      </w:r>
      <w:r w:rsidRPr="009B5038">
        <w:rPr>
          <w:rFonts w:asciiTheme="majorHAnsi" w:hAnsiTheme="majorHAnsi"/>
          <w:vertAlign w:val="superscript"/>
          <w:lang w:val="en-US"/>
        </w:rPr>
        <w:t>6</w:t>
      </w:r>
      <w:r w:rsidRPr="009B5038">
        <w:rPr>
          <w:rFonts w:asciiTheme="majorHAnsi" w:hAnsiTheme="majorHAnsi"/>
          <w:lang w:val="en-US"/>
        </w:rPr>
        <w:t xml:space="preserve"> Swelling in the abdomen involves severe and excruciating pain, vomiting, and diarrhea.</w:t>
      </w:r>
      <w:r w:rsidRPr="009B5038">
        <w:rPr>
          <w:rFonts w:asciiTheme="majorHAnsi" w:hAnsiTheme="majorHAnsi"/>
          <w:vertAlign w:val="superscript"/>
          <w:lang w:val="en-US"/>
        </w:rPr>
        <w:t>1,7,8</w:t>
      </w:r>
      <w:r w:rsidRPr="009B5038">
        <w:rPr>
          <w:rFonts w:asciiTheme="majorHAnsi" w:hAnsiTheme="majorHAnsi"/>
          <w:lang w:val="en-US"/>
        </w:rPr>
        <w:t xml:space="preserve"> Approximately one third of patients with undiagnosed HAE undergo unnecessary surgery during abdominal attacks because the symptoms mimic a surgical emergency.</w:t>
      </w:r>
      <w:r w:rsidRPr="009B5038">
        <w:rPr>
          <w:rFonts w:asciiTheme="majorHAnsi" w:hAnsiTheme="majorHAnsi"/>
          <w:vertAlign w:val="superscript"/>
          <w:lang w:val="en-US"/>
        </w:rPr>
        <w:t>1</w:t>
      </w:r>
      <w:r w:rsidRPr="009B5038">
        <w:rPr>
          <w:rFonts w:asciiTheme="majorHAnsi" w:hAnsiTheme="majorHAnsi"/>
          <w:lang w:val="en-US"/>
        </w:rPr>
        <w:t xml:space="preserve"> </w:t>
      </w:r>
    </w:p>
    <w:p w14:paraId="1FFEC4B5" w14:textId="77777777" w:rsidR="008C4E10" w:rsidRPr="009B5038" w:rsidRDefault="00EB3F74" w:rsidP="00156021">
      <w:pPr>
        <w:pStyle w:val="Default"/>
        <w:numPr>
          <w:ilvl w:val="0"/>
          <w:numId w:val="3"/>
        </w:numPr>
        <w:spacing w:after="30" w:line="276" w:lineRule="auto"/>
        <w:rPr>
          <w:rFonts w:asciiTheme="majorHAnsi" w:hAnsiTheme="majorHAnsi"/>
          <w:lang w:val="en-US"/>
        </w:rPr>
      </w:pPr>
      <w:r w:rsidRPr="009B5038">
        <w:rPr>
          <w:rFonts w:asciiTheme="majorHAnsi" w:hAnsiTheme="majorHAnsi"/>
          <w:lang w:val="en-US"/>
        </w:rPr>
        <w:t xml:space="preserve">Swelling of the face, hands, feet and other body parts is disfiguring, extremely painful and </w:t>
      </w:r>
      <w:r w:rsidR="008C4E10" w:rsidRPr="009B5038">
        <w:rPr>
          <w:rFonts w:asciiTheme="majorHAnsi" w:hAnsiTheme="majorHAnsi"/>
          <w:lang w:val="en-US"/>
        </w:rPr>
        <w:t>debilitating</w:t>
      </w:r>
      <w:r w:rsidRPr="009B5038">
        <w:rPr>
          <w:rFonts w:asciiTheme="majorHAnsi" w:hAnsiTheme="majorHAnsi"/>
          <w:lang w:val="en-US"/>
        </w:rPr>
        <w:t xml:space="preserve">. It is not uncommon for HAE attacks to involve more than one body part. </w:t>
      </w:r>
    </w:p>
    <w:p w14:paraId="0BCD268E" w14:textId="77777777" w:rsidR="008C4E10" w:rsidRPr="009B5038" w:rsidRDefault="00EB3F74" w:rsidP="00156021">
      <w:pPr>
        <w:pStyle w:val="Default"/>
        <w:numPr>
          <w:ilvl w:val="0"/>
          <w:numId w:val="3"/>
        </w:numPr>
        <w:spacing w:after="30" w:line="276" w:lineRule="auto"/>
        <w:rPr>
          <w:rFonts w:asciiTheme="majorHAnsi" w:hAnsiTheme="majorHAnsi"/>
          <w:lang w:val="en-US"/>
        </w:rPr>
      </w:pPr>
      <w:r w:rsidRPr="009B5038">
        <w:rPr>
          <w:rFonts w:asciiTheme="majorHAnsi" w:hAnsiTheme="majorHAnsi"/>
          <w:lang w:val="en-US"/>
        </w:rPr>
        <w:lastRenderedPageBreak/>
        <w:t>Untreated, an average attack lasts for between 24 and 72 hours, but some attacks may go on for over a week.</w:t>
      </w:r>
      <w:r w:rsidRPr="009B5038">
        <w:rPr>
          <w:rFonts w:asciiTheme="majorHAnsi" w:hAnsiTheme="majorHAnsi"/>
          <w:vertAlign w:val="superscript"/>
          <w:lang w:val="en-US"/>
        </w:rPr>
        <w:t xml:space="preserve">7 </w:t>
      </w:r>
    </w:p>
    <w:p w14:paraId="584CBE0C" w14:textId="77777777" w:rsidR="008C4E10" w:rsidRPr="009B5038" w:rsidRDefault="00EB3F74" w:rsidP="00156021">
      <w:pPr>
        <w:pStyle w:val="Default"/>
        <w:numPr>
          <w:ilvl w:val="0"/>
          <w:numId w:val="3"/>
        </w:numPr>
        <w:spacing w:after="30" w:line="276" w:lineRule="auto"/>
        <w:rPr>
          <w:rFonts w:asciiTheme="majorHAnsi" w:hAnsiTheme="majorHAnsi"/>
          <w:lang w:val="en-US"/>
        </w:rPr>
      </w:pPr>
      <w:r w:rsidRPr="009B5038">
        <w:rPr>
          <w:rFonts w:asciiTheme="majorHAnsi" w:hAnsiTheme="majorHAnsi"/>
          <w:lang w:val="en-US"/>
        </w:rPr>
        <w:t>The majority of patients experience their first attack during childhood or adolescence.</w:t>
      </w:r>
      <w:r w:rsidRPr="009B5038">
        <w:rPr>
          <w:rFonts w:asciiTheme="majorHAnsi" w:hAnsiTheme="majorHAnsi"/>
          <w:vertAlign w:val="superscript"/>
          <w:lang w:val="en-US"/>
        </w:rPr>
        <w:t>5</w:t>
      </w:r>
      <w:r w:rsidRPr="009B5038">
        <w:rPr>
          <w:rFonts w:asciiTheme="majorHAnsi" w:hAnsiTheme="majorHAnsi"/>
          <w:lang w:val="en-US"/>
        </w:rPr>
        <w:t xml:space="preserve"> Most</w:t>
      </w:r>
      <w:r w:rsidR="007D4ABB" w:rsidRPr="009B5038">
        <w:rPr>
          <w:rFonts w:asciiTheme="majorHAnsi" w:hAnsiTheme="majorHAnsi"/>
          <w:lang w:val="en-US"/>
        </w:rPr>
        <w:t xml:space="preserve"> </w:t>
      </w:r>
      <w:r w:rsidRPr="009B5038">
        <w:rPr>
          <w:rFonts w:asciiTheme="majorHAnsi" w:hAnsiTheme="majorHAnsi"/>
          <w:lang w:val="en-US"/>
        </w:rPr>
        <w:t xml:space="preserve">attacks occur spontaneously with no apparent reason. However, </w:t>
      </w:r>
      <w:r w:rsidR="008C4E10" w:rsidRPr="009B5038">
        <w:rPr>
          <w:rFonts w:asciiTheme="majorHAnsi" w:hAnsiTheme="majorHAnsi"/>
          <w:lang w:val="en-US"/>
        </w:rPr>
        <w:t>anxieties, stress, minor trauma, certain medical, surgical and dental procedures and illnesses such as colds and flu have</w:t>
      </w:r>
      <w:r w:rsidRPr="009B5038">
        <w:rPr>
          <w:rFonts w:asciiTheme="majorHAnsi" w:hAnsiTheme="majorHAnsi"/>
          <w:lang w:val="en-US"/>
        </w:rPr>
        <w:t xml:space="preserve"> been cited as triggers. ACE Inhibitors (a blood pressure control medication) and </w:t>
      </w:r>
      <w:r w:rsidR="006D5AB0" w:rsidRPr="009B5038">
        <w:rPr>
          <w:rFonts w:asciiTheme="majorHAnsi" w:hAnsiTheme="majorHAnsi"/>
          <w:lang w:val="en-US"/>
        </w:rPr>
        <w:t>estrogen</w:t>
      </w:r>
      <w:r w:rsidRPr="009B5038">
        <w:rPr>
          <w:rFonts w:asciiTheme="majorHAnsi" w:hAnsiTheme="majorHAnsi"/>
          <w:lang w:val="en-US"/>
        </w:rPr>
        <w:t xml:space="preserve">-derived medications (birth control pills and hormone replacement drugs) have also been shown to cause HAE attacks. </w:t>
      </w:r>
    </w:p>
    <w:p w14:paraId="1323AF80" w14:textId="77777777" w:rsidR="00EB3F74" w:rsidRPr="009B5038" w:rsidRDefault="008C4E10" w:rsidP="00156021">
      <w:pPr>
        <w:pStyle w:val="Default"/>
        <w:numPr>
          <w:ilvl w:val="0"/>
          <w:numId w:val="3"/>
        </w:numPr>
        <w:spacing w:after="30" w:line="276" w:lineRule="auto"/>
        <w:rPr>
          <w:rFonts w:asciiTheme="majorHAnsi" w:hAnsiTheme="majorHAnsi"/>
          <w:lang w:val="en-US"/>
        </w:rPr>
      </w:pPr>
      <w:r w:rsidRPr="009B5038">
        <w:rPr>
          <w:rFonts w:asciiTheme="majorHAnsi" w:hAnsiTheme="majorHAnsi"/>
          <w:lang w:val="en-US"/>
        </w:rPr>
        <w:t>P</w:t>
      </w:r>
      <w:r w:rsidR="00EB3F74" w:rsidRPr="009B5038">
        <w:rPr>
          <w:rFonts w:asciiTheme="majorHAnsi" w:hAnsiTheme="majorHAnsi"/>
          <w:lang w:val="en-US"/>
        </w:rPr>
        <w:t>atients often report a “tightness” sensation at the site where the swelling then occurs thirty minutes to several hours later. In some cases, this sensation can be felt 12 to 24 hours before the swelling begins. Approximately one quarter of HAE patients experience a flat, non-itching red blotchy rash bo</w:t>
      </w:r>
      <w:r w:rsidR="007D4ABB" w:rsidRPr="009B5038">
        <w:rPr>
          <w:rFonts w:asciiTheme="majorHAnsi" w:hAnsiTheme="majorHAnsi"/>
          <w:lang w:val="en-US"/>
        </w:rPr>
        <w:t>th before and during an attack.</w:t>
      </w:r>
      <w:r w:rsidR="00EB3F74" w:rsidRPr="009B5038">
        <w:rPr>
          <w:rFonts w:asciiTheme="majorHAnsi" w:hAnsiTheme="majorHAnsi"/>
          <w:vertAlign w:val="superscript"/>
          <w:lang w:val="en-US"/>
        </w:rPr>
        <w:t xml:space="preserve">4 </w:t>
      </w:r>
    </w:p>
    <w:p w14:paraId="5B106C82" w14:textId="77777777" w:rsidR="00EB3F74" w:rsidRPr="009B5038" w:rsidRDefault="00EB3F74" w:rsidP="00156021">
      <w:pPr>
        <w:pStyle w:val="Default"/>
        <w:spacing w:line="276" w:lineRule="auto"/>
        <w:rPr>
          <w:rFonts w:asciiTheme="majorHAnsi" w:hAnsiTheme="majorHAnsi"/>
          <w:lang w:val="en-US"/>
        </w:rPr>
      </w:pPr>
    </w:p>
    <w:p w14:paraId="201F9B1C" w14:textId="77777777" w:rsidR="00EB3F74" w:rsidRPr="009B5038" w:rsidRDefault="008C4E10" w:rsidP="00156021">
      <w:pPr>
        <w:pStyle w:val="Default"/>
        <w:spacing w:line="276" w:lineRule="auto"/>
        <w:rPr>
          <w:rFonts w:asciiTheme="majorHAnsi" w:hAnsiTheme="majorHAnsi"/>
          <w:lang w:val="en-US"/>
        </w:rPr>
      </w:pPr>
      <w:r w:rsidRPr="009B5038">
        <w:rPr>
          <w:rFonts w:asciiTheme="majorHAnsi" w:hAnsiTheme="majorHAnsi"/>
          <w:iCs/>
          <w:highlight w:val="yellow"/>
          <w:lang w:val="en-US"/>
        </w:rPr>
        <w:t>[Insert photos of HAE patients/attacks]</w:t>
      </w:r>
      <w:r w:rsidRPr="009B5038">
        <w:rPr>
          <w:rFonts w:asciiTheme="majorHAnsi" w:hAnsiTheme="majorHAnsi"/>
          <w:iCs/>
          <w:lang w:val="en-US"/>
        </w:rPr>
        <w:t xml:space="preserve"> </w:t>
      </w:r>
    </w:p>
    <w:p w14:paraId="778E3984" w14:textId="77777777" w:rsidR="008C4E10" w:rsidRPr="009B5038" w:rsidRDefault="008C4E10" w:rsidP="00156021">
      <w:pPr>
        <w:pStyle w:val="Default"/>
        <w:spacing w:line="276" w:lineRule="auto"/>
        <w:rPr>
          <w:rFonts w:asciiTheme="majorHAnsi" w:hAnsiTheme="majorHAnsi"/>
          <w:lang w:val="en-US"/>
        </w:rPr>
      </w:pPr>
    </w:p>
    <w:p w14:paraId="26416D92" w14:textId="77777777" w:rsidR="008C4E10" w:rsidRPr="009B5038" w:rsidRDefault="00EB3F74" w:rsidP="00156021">
      <w:pPr>
        <w:pStyle w:val="Default"/>
        <w:spacing w:line="276" w:lineRule="auto"/>
        <w:rPr>
          <w:rFonts w:asciiTheme="majorHAnsi" w:hAnsiTheme="majorHAnsi"/>
          <w:b/>
          <w:i/>
          <w:lang w:val="en-US"/>
        </w:rPr>
      </w:pPr>
      <w:r w:rsidRPr="009B5038">
        <w:rPr>
          <w:rFonts w:asciiTheme="majorHAnsi" w:hAnsiTheme="majorHAnsi"/>
          <w:b/>
          <w:i/>
          <w:lang w:val="en-US"/>
        </w:rPr>
        <w:t xml:space="preserve">What causes HAE? </w:t>
      </w:r>
    </w:p>
    <w:p w14:paraId="3715542E" w14:textId="2DC90F36" w:rsidR="00BD00A5" w:rsidRPr="009B5038" w:rsidRDefault="00EB3F74" w:rsidP="00156021">
      <w:pPr>
        <w:pStyle w:val="Default"/>
        <w:spacing w:line="276" w:lineRule="auto"/>
        <w:rPr>
          <w:rFonts w:asciiTheme="majorHAnsi" w:hAnsiTheme="majorHAnsi" w:cs="Times New Roman"/>
          <w:color w:val="auto"/>
          <w:lang w:val="en-US"/>
        </w:rPr>
      </w:pPr>
      <w:r w:rsidRPr="009B5038">
        <w:rPr>
          <w:rFonts w:asciiTheme="majorHAnsi" w:hAnsiTheme="majorHAnsi" w:cs="Times New Roman"/>
          <w:color w:val="auto"/>
          <w:lang w:val="en-US"/>
        </w:rPr>
        <w:t xml:space="preserve">HAE patients have a defect in the gene that controls a blood protein called C1-inhibitor, and therefore the disorder is also commonly referred to as C1-inhibitor deficiency. The genetic defect results in production of either inadequate or </w:t>
      </w:r>
      <w:r w:rsidR="00BD00A5" w:rsidRPr="009B5038">
        <w:rPr>
          <w:rFonts w:asciiTheme="majorHAnsi" w:hAnsiTheme="majorHAnsi" w:cs="Times New Roman"/>
          <w:color w:val="auto"/>
          <w:lang w:val="en-US"/>
        </w:rPr>
        <w:t>non-functioning</w:t>
      </w:r>
      <w:r w:rsidRPr="009B5038">
        <w:rPr>
          <w:rFonts w:asciiTheme="majorHAnsi" w:hAnsiTheme="majorHAnsi" w:cs="Times New Roman"/>
          <w:color w:val="auto"/>
          <w:lang w:val="en-US"/>
        </w:rPr>
        <w:t xml:space="preserve"> C1-inhibitor protein. Normal C1-inhibitor helps to regulate the complex biochemical interactions of </w:t>
      </w:r>
      <w:r w:rsidR="00BD27AE" w:rsidRPr="009B5038">
        <w:rPr>
          <w:rFonts w:asciiTheme="majorHAnsi" w:hAnsiTheme="majorHAnsi" w:cs="Times New Roman"/>
          <w:color w:val="auto"/>
          <w:lang w:val="en-US"/>
        </w:rPr>
        <w:t>blood-based</w:t>
      </w:r>
      <w:r w:rsidRPr="009B5038">
        <w:rPr>
          <w:rFonts w:asciiTheme="majorHAnsi" w:hAnsiTheme="majorHAnsi" w:cs="Times New Roman"/>
          <w:color w:val="auto"/>
          <w:lang w:val="en-US"/>
        </w:rPr>
        <w:t xml:space="preserve"> systems involved in fighting disease, inflammatory response and coagulation. Because the defective C1-inhibitor does not adequately perform its regulatory function, a biochemical imbalance can occur and produce an unwanted pepti</w:t>
      </w:r>
      <w:r w:rsidR="00BD00A5" w:rsidRPr="009B5038">
        <w:rPr>
          <w:rFonts w:asciiTheme="majorHAnsi" w:hAnsiTheme="majorHAnsi" w:cs="Times New Roman"/>
          <w:color w:val="auto"/>
          <w:lang w:val="en-US"/>
        </w:rPr>
        <w:t>de –</w:t>
      </w:r>
      <w:r w:rsidRPr="009B5038">
        <w:rPr>
          <w:rFonts w:asciiTheme="majorHAnsi" w:hAnsiTheme="majorHAnsi" w:cs="Times New Roman"/>
          <w:color w:val="auto"/>
          <w:lang w:val="en-US"/>
        </w:rPr>
        <w:t xml:space="preserve"> called bradykinin </w:t>
      </w:r>
      <w:r w:rsidR="00BD00A5" w:rsidRPr="009B5038">
        <w:rPr>
          <w:rFonts w:asciiTheme="majorHAnsi" w:hAnsiTheme="majorHAnsi" w:cs="Times New Roman"/>
          <w:color w:val="auto"/>
          <w:lang w:val="en-US"/>
        </w:rPr>
        <w:t>–</w:t>
      </w:r>
      <w:r w:rsidRPr="009B5038">
        <w:rPr>
          <w:rFonts w:asciiTheme="majorHAnsi" w:hAnsiTheme="majorHAnsi" w:cs="Times New Roman"/>
          <w:color w:val="auto"/>
          <w:lang w:val="en-US"/>
        </w:rPr>
        <w:t xml:space="preserve"> that induces the capillaries to release fluids into surrounding tissues, thereby causing swelling.</w:t>
      </w:r>
    </w:p>
    <w:p w14:paraId="484B2FE5" w14:textId="77777777" w:rsidR="00EB3F74" w:rsidRPr="009B5038" w:rsidRDefault="00EB3F74" w:rsidP="00156021">
      <w:pPr>
        <w:pStyle w:val="Default"/>
        <w:spacing w:line="276" w:lineRule="auto"/>
        <w:rPr>
          <w:rFonts w:asciiTheme="majorHAnsi" w:hAnsiTheme="majorHAnsi" w:cs="Times New Roman"/>
          <w:color w:val="auto"/>
          <w:lang w:val="en-US"/>
        </w:rPr>
      </w:pPr>
      <w:r w:rsidRPr="009B5038">
        <w:rPr>
          <w:rFonts w:asciiTheme="majorHAnsi" w:hAnsiTheme="majorHAnsi" w:cs="Times New Roman"/>
          <w:color w:val="auto"/>
          <w:lang w:val="en-US"/>
        </w:rPr>
        <w:t xml:space="preserve"> </w:t>
      </w:r>
    </w:p>
    <w:p w14:paraId="07792D1A" w14:textId="77777777" w:rsidR="00EB3F74" w:rsidRPr="009B5038" w:rsidRDefault="00EB3F74" w:rsidP="00156021">
      <w:pPr>
        <w:pStyle w:val="Default"/>
        <w:spacing w:line="276" w:lineRule="auto"/>
        <w:rPr>
          <w:rFonts w:asciiTheme="majorHAnsi" w:hAnsiTheme="majorHAnsi" w:cs="Times New Roman"/>
          <w:color w:val="auto"/>
          <w:lang w:val="en-US"/>
        </w:rPr>
      </w:pPr>
      <w:r w:rsidRPr="009B5038">
        <w:rPr>
          <w:rFonts w:asciiTheme="majorHAnsi" w:hAnsiTheme="majorHAnsi" w:cs="Times New Roman"/>
          <w:color w:val="auto"/>
          <w:lang w:val="en-US"/>
        </w:rPr>
        <w:t xml:space="preserve">As shown in Table 1 there are two forms of HAE. The most common form of the disease </w:t>
      </w:r>
      <w:r w:rsidR="00BD00A5" w:rsidRPr="009B5038">
        <w:rPr>
          <w:rFonts w:asciiTheme="majorHAnsi" w:hAnsiTheme="majorHAnsi" w:cs="Times New Roman"/>
          <w:color w:val="auto"/>
          <w:lang w:val="en-US"/>
        </w:rPr>
        <w:t>–</w:t>
      </w:r>
      <w:r w:rsidRPr="009B5038">
        <w:rPr>
          <w:rFonts w:asciiTheme="majorHAnsi" w:hAnsiTheme="majorHAnsi" w:cs="Times New Roman"/>
          <w:color w:val="auto"/>
          <w:lang w:val="en-US"/>
        </w:rPr>
        <w:t xml:space="preserve"> Type I</w:t>
      </w:r>
      <w:r w:rsidR="00BD00A5" w:rsidRPr="009B5038">
        <w:rPr>
          <w:rFonts w:asciiTheme="majorHAnsi" w:hAnsiTheme="majorHAnsi" w:cs="Times New Roman"/>
          <w:color w:val="auto"/>
          <w:lang w:val="en-US"/>
        </w:rPr>
        <w:t xml:space="preserve"> –</w:t>
      </w:r>
      <w:r w:rsidRPr="009B5038">
        <w:rPr>
          <w:rFonts w:asciiTheme="majorHAnsi" w:hAnsiTheme="majorHAnsi" w:cs="Times New Roman"/>
          <w:color w:val="auto"/>
          <w:lang w:val="en-US"/>
        </w:rPr>
        <w:t xml:space="preserve"> is characterized by low quantitative levels of C1-inhibitor and affects about 85 per cent of patients. Type II HAE affects the other 15 per cent of patients who have normal or elevated levels of C1-inhibitor, but </w:t>
      </w:r>
      <w:r w:rsidR="007D4ABB" w:rsidRPr="009B5038">
        <w:rPr>
          <w:rFonts w:asciiTheme="majorHAnsi" w:hAnsiTheme="majorHAnsi" w:cs="Times New Roman"/>
          <w:color w:val="auto"/>
          <w:lang w:val="en-US"/>
        </w:rPr>
        <w:t xml:space="preserve">without proper function of </w:t>
      </w:r>
      <w:r w:rsidRPr="009B5038">
        <w:rPr>
          <w:rFonts w:asciiTheme="majorHAnsi" w:hAnsiTheme="majorHAnsi" w:cs="Times New Roman"/>
          <w:color w:val="auto"/>
          <w:lang w:val="en-US"/>
        </w:rPr>
        <w:t>the protein. The two types are symptomatically indistinguishable a</w:t>
      </w:r>
      <w:r w:rsidR="007D4ABB" w:rsidRPr="009B5038">
        <w:rPr>
          <w:rFonts w:asciiTheme="majorHAnsi" w:hAnsiTheme="majorHAnsi" w:cs="Times New Roman"/>
          <w:color w:val="auto"/>
          <w:lang w:val="en-US"/>
        </w:rPr>
        <w:t>nd affect men and women equally.</w:t>
      </w:r>
      <w:r w:rsidR="007D4ABB" w:rsidRPr="009B5038">
        <w:rPr>
          <w:rFonts w:asciiTheme="majorHAnsi" w:hAnsiTheme="majorHAnsi" w:cs="Times New Roman"/>
          <w:color w:val="auto"/>
          <w:vertAlign w:val="superscript"/>
          <w:lang w:val="en-US"/>
        </w:rPr>
        <w:t>8</w:t>
      </w:r>
      <w:r w:rsidRPr="009B5038">
        <w:rPr>
          <w:rFonts w:asciiTheme="majorHAnsi" w:hAnsiTheme="majorHAnsi" w:cs="Times New Roman"/>
          <w:color w:val="auto"/>
          <w:lang w:val="en-US"/>
        </w:rPr>
        <w:t xml:space="preserve"> Several investigators have noted a familial (and therefore inherited) angioedema in patients with normal levels of C1-inhibitor. Often found under the designation of ‘HAE Type III’, this form of angioedema is yet to be fully understood. </w:t>
      </w:r>
    </w:p>
    <w:p w14:paraId="4EC3E7CE" w14:textId="77777777" w:rsidR="00D74E00" w:rsidRPr="009B5038" w:rsidRDefault="00D74E00" w:rsidP="00156021">
      <w:pPr>
        <w:pStyle w:val="Default"/>
        <w:spacing w:line="276" w:lineRule="auto"/>
        <w:rPr>
          <w:rFonts w:asciiTheme="majorHAnsi" w:hAnsiTheme="majorHAnsi" w:cs="Times New Roman"/>
          <w:color w:val="auto"/>
          <w:lang w:val="en-US"/>
        </w:rPr>
      </w:pPr>
    </w:p>
    <w:tbl>
      <w:tblPr>
        <w:tblStyle w:val="Tabel-Gitter"/>
        <w:tblW w:w="0" w:type="auto"/>
        <w:tblLook w:val="04A0" w:firstRow="1" w:lastRow="0" w:firstColumn="1" w:lastColumn="0" w:noHBand="0" w:noVBand="1"/>
      </w:tblPr>
      <w:tblGrid>
        <w:gridCol w:w="3019"/>
        <w:gridCol w:w="3023"/>
        <w:gridCol w:w="3019"/>
      </w:tblGrid>
      <w:tr w:rsidR="00D74E00" w:rsidRPr="009B5038" w14:paraId="4B3AE3EE" w14:textId="77777777" w:rsidTr="00D74E00">
        <w:tc>
          <w:tcPr>
            <w:tcW w:w="9211" w:type="dxa"/>
            <w:gridSpan w:val="3"/>
            <w:tcBorders>
              <w:bottom w:val="single" w:sz="4" w:space="0" w:color="auto"/>
            </w:tcBorders>
            <w:shd w:val="clear" w:color="auto" w:fill="BFBFBF" w:themeFill="background1" w:themeFillShade="BF"/>
          </w:tcPr>
          <w:p w14:paraId="4CA0ADDD" w14:textId="77777777" w:rsidR="00D22518" w:rsidRPr="009B5038" w:rsidRDefault="00D22518" w:rsidP="00156021">
            <w:pPr>
              <w:pStyle w:val="Default"/>
              <w:spacing w:line="276" w:lineRule="auto"/>
              <w:rPr>
                <w:rFonts w:asciiTheme="majorHAnsi" w:hAnsiTheme="majorHAnsi" w:cs="Times New Roman"/>
                <w:b/>
                <w:color w:val="FFFFFF" w:themeColor="background1"/>
                <w:sz w:val="20"/>
                <w:vertAlign w:val="superscript"/>
                <w:lang w:val="en-US"/>
              </w:rPr>
            </w:pPr>
            <w:r w:rsidRPr="009B5038">
              <w:rPr>
                <w:rFonts w:asciiTheme="majorHAnsi" w:hAnsiTheme="majorHAnsi" w:cs="Times New Roman"/>
                <w:b/>
                <w:color w:val="FFFFFF" w:themeColor="background1"/>
                <w:sz w:val="20"/>
                <w:lang w:val="en-US"/>
              </w:rPr>
              <w:lastRenderedPageBreak/>
              <w:t>Table 1: Hereditary angioedema subtypes</w:t>
            </w:r>
            <w:r w:rsidRPr="009B5038">
              <w:rPr>
                <w:rFonts w:asciiTheme="majorHAnsi" w:hAnsiTheme="majorHAnsi" w:cs="Times New Roman"/>
                <w:b/>
                <w:color w:val="FFFFFF" w:themeColor="background1"/>
                <w:sz w:val="20"/>
                <w:vertAlign w:val="superscript"/>
                <w:lang w:val="en-US"/>
              </w:rPr>
              <w:t>1</w:t>
            </w:r>
          </w:p>
        </w:tc>
      </w:tr>
      <w:tr w:rsidR="00D74E00" w:rsidRPr="009B5038" w14:paraId="69301370" w14:textId="77777777" w:rsidTr="00D74E00">
        <w:tc>
          <w:tcPr>
            <w:tcW w:w="3070" w:type="dxa"/>
            <w:shd w:val="clear" w:color="auto" w:fill="0070C0"/>
          </w:tcPr>
          <w:p w14:paraId="2D4709D6" w14:textId="77777777" w:rsidR="00D22518" w:rsidRPr="009B5038" w:rsidRDefault="00D22518" w:rsidP="00156021">
            <w:pPr>
              <w:pStyle w:val="Default"/>
              <w:spacing w:line="276" w:lineRule="auto"/>
              <w:rPr>
                <w:rFonts w:asciiTheme="majorHAnsi" w:hAnsiTheme="majorHAnsi" w:cs="Times New Roman"/>
                <w:b/>
                <w:color w:val="FFFFFF" w:themeColor="background1"/>
                <w:sz w:val="20"/>
                <w:lang w:val="en-US"/>
              </w:rPr>
            </w:pPr>
            <w:r w:rsidRPr="009B5038">
              <w:rPr>
                <w:rFonts w:asciiTheme="majorHAnsi" w:hAnsiTheme="majorHAnsi" w:cs="Times New Roman"/>
                <w:b/>
                <w:color w:val="FFFFFF" w:themeColor="background1"/>
                <w:sz w:val="20"/>
                <w:lang w:val="en-US"/>
              </w:rPr>
              <w:t>Type</w:t>
            </w:r>
          </w:p>
        </w:tc>
        <w:tc>
          <w:tcPr>
            <w:tcW w:w="3070" w:type="dxa"/>
            <w:shd w:val="clear" w:color="auto" w:fill="0070C0"/>
          </w:tcPr>
          <w:p w14:paraId="1951318F" w14:textId="77777777" w:rsidR="00D22518" w:rsidRPr="009B5038" w:rsidRDefault="00D22518" w:rsidP="00156021">
            <w:pPr>
              <w:pStyle w:val="Default"/>
              <w:spacing w:line="276" w:lineRule="auto"/>
              <w:rPr>
                <w:rFonts w:asciiTheme="majorHAnsi" w:hAnsiTheme="majorHAnsi" w:cs="Times New Roman"/>
                <w:b/>
                <w:color w:val="FFFFFF" w:themeColor="background1"/>
                <w:sz w:val="20"/>
                <w:lang w:val="en-US"/>
              </w:rPr>
            </w:pPr>
            <w:r w:rsidRPr="009B5038">
              <w:rPr>
                <w:rFonts w:asciiTheme="majorHAnsi" w:hAnsiTheme="majorHAnsi" w:cs="Times New Roman"/>
                <w:b/>
                <w:color w:val="FFFFFF" w:themeColor="background1"/>
                <w:sz w:val="20"/>
                <w:lang w:val="en-US"/>
              </w:rPr>
              <w:t>Cause</w:t>
            </w:r>
          </w:p>
        </w:tc>
        <w:tc>
          <w:tcPr>
            <w:tcW w:w="3071" w:type="dxa"/>
            <w:shd w:val="clear" w:color="auto" w:fill="0070C0"/>
          </w:tcPr>
          <w:p w14:paraId="5AE6F41E" w14:textId="77777777" w:rsidR="00D22518" w:rsidRPr="009B5038" w:rsidRDefault="00D22518" w:rsidP="00156021">
            <w:pPr>
              <w:pStyle w:val="Default"/>
              <w:spacing w:line="276" w:lineRule="auto"/>
              <w:rPr>
                <w:rFonts w:asciiTheme="majorHAnsi" w:hAnsiTheme="majorHAnsi" w:cs="Times New Roman"/>
                <w:b/>
                <w:color w:val="FFFFFF" w:themeColor="background1"/>
                <w:sz w:val="20"/>
                <w:lang w:val="en-US"/>
              </w:rPr>
            </w:pPr>
            <w:r w:rsidRPr="009B5038">
              <w:rPr>
                <w:rFonts w:asciiTheme="majorHAnsi" w:hAnsiTheme="majorHAnsi" w:cs="Times New Roman"/>
                <w:b/>
                <w:color w:val="FFFFFF" w:themeColor="background1"/>
                <w:sz w:val="20"/>
                <w:lang w:val="en-US"/>
              </w:rPr>
              <w:t xml:space="preserve">Affects </w:t>
            </w:r>
          </w:p>
        </w:tc>
      </w:tr>
      <w:tr w:rsidR="00D22518" w:rsidRPr="009B5038" w14:paraId="55B098CE" w14:textId="77777777" w:rsidTr="00D22518">
        <w:tc>
          <w:tcPr>
            <w:tcW w:w="3070" w:type="dxa"/>
          </w:tcPr>
          <w:p w14:paraId="7466A925" w14:textId="77777777" w:rsidR="00D22518" w:rsidRPr="009B5038" w:rsidRDefault="00D74E00" w:rsidP="00156021">
            <w:pPr>
              <w:pStyle w:val="Default"/>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Type 1</w:t>
            </w:r>
          </w:p>
        </w:tc>
        <w:tc>
          <w:tcPr>
            <w:tcW w:w="3070" w:type="dxa"/>
          </w:tcPr>
          <w:p w14:paraId="2173DB24" w14:textId="77777777" w:rsidR="00D22518" w:rsidRPr="009B5038" w:rsidRDefault="00D74E00" w:rsidP="00156021">
            <w:pPr>
              <w:pStyle w:val="Default"/>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Low quantitative/antigenic levels of C1-inhibitor</w:t>
            </w:r>
          </w:p>
        </w:tc>
        <w:tc>
          <w:tcPr>
            <w:tcW w:w="3071" w:type="dxa"/>
          </w:tcPr>
          <w:p w14:paraId="74AAC0BA" w14:textId="77777777" w:rsidR="00D22518" w:rsidRPr="009B5038" w:rsidRDefault="00D74E00" w:rsidP="00156021">
            <w:pPr>
              <w:pStyle w:val="Default"/>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85 per cent of cases</w:t>
            </w:r>
          </w:p>
        </w:tc>
      </w:tr>
      <w:tr w:rsidR="00D22518" w:rsidRPr="009B5038" w14:paraId="2FBF8C2E" w14:textId="77777777" w:rsidTr="00D22518">
        <w:tc>
          <w:tcPr>
            <w:tcW w:w="3070" w:type="dxa"/>
          </w:tcPr>
          <w:p w14:paraId="72E2ECC7" w14:textId="77777777" w:rsidR="00D22518" w:rsidRPr="009B5038" w:rsidRDefault="00D74E00" w:rsidP="00156021">
            <w:pPr>
              <w:pStyle w:val="Default"/>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Type 2</w:t>
            </w:r>
          </w:p>
        </w:tc>
        <w:tc>
          <w:tcPr>
            <w:tcW w:w="3070" w:type="dxa"/>
          </w:tcPr>
          <w:p w14:paraId="06A27540" w14:textId="77777777" w:rsidR="00D22518" w:rsidRPr="009B5038" w:rsidRDefault="00D74E00" w:rsidP="00156021">
            <w:pPr>
              <w:pStyle w:val="Default"/>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 xml:space="preserve">Normal or raised levels of quantitative/antigenic C1-inhibitor, but the protein is </w:t>
            </w:r>
            <w:r w:rsidR="000E27DD" w:rsidRPr="009B5038">
              <w:rPr>
                <w:rFonts w:asciiTheme="majorHAnsi" w:hAnsiTheme="majorHAnsi" w:cs="Times New Roman"/>
                <w:color w:val="auto"/>
                <w:sz w:val="20"/>
                <w:lang w:val="en-US"/>
              </w:rPr>
              <w:t>non-functional</w:t>
            </w:r>
            <w:r w:rsidRPr="009B5038">
              <w:rPr>
                <w:rFonts w:asciiTheme="majorHAnsi" w:hAnsiTheme="majorHAnsi" w:cs="Times New Roman"/>
                <w:color w:val="auto"/>
                <w:sz w:val="20"/>
                <w:lang w:val="en-US"/>
              </w:rPr>
              <w:t xml:space="preserve"> (as measured by the C1-inhibitor</w:t>
            </w:r>
            <w:r w:rsidR="000E27DD" w:rsidRPr="009B5038">
              <w:rPr>
                <w:rFonts w:asciiTheme="majorHAnsi" w:hAnsiTheme="majorHAnsi" w:cs="Times New Roman"/>
                <w:color w:val="auto"/>
                <w:sz w:val="20"/>
                <w:lang w:val="en-US"/>
              </w:rPr>
              <w:t xml:space="preserve"> </w:t>
            </w:r>
            <w:r w:rsidRPr="009B5038">
              <w:rPr>
                <w:rFonts w:asciiTheme="majorHAnsi" w:hAnsiTheme="majorHAnsi" w:cs="Times New Roman"/>
                <w:color w:val="auto"/>
                <w:sz w:val="20"/>
                <w:lang w:val="en-US"/>
              </w:rPr>
              <w:t>function assay)</w:t>
            </w:r>
          </w:p>
        </w:tc>
        <w:tc>
          <w:tcPr>
            <w:tcW w:w="3071" w:type="dxa"/>
          </w:tcPr>
          <w:p w14:paraId="2178BB8B" w14:textId="77777777" w:rsidR="00D22518" w:rsidRPr="009B5038" w:rsidRDefault="00D74E00" w:rsidP="00156021">
            <w:pPr>
              <w:pStyle w:val="Default"/>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15 per cent of cases</w:t>
            </w:r>
          </w:p>
        </w:tc>
      </w:tr>
    </w:tbl>
    <w:p w14:paraId="62717B87" w14:textId="77777777" w:rsidR="000E27DD" w:rsidRPr="009B5038" w:rsidRDefault="000E27DD" w:rsidP="00156021">
      <w:pPr>
        <w:pStyle w:val="Default"/>
        <w:spacing w:line="276" w:lineRule="auto"/>
        <w:rPr>
          <w:rFonts w:asciiTheme="majorHAnsi" w:hAnsiTheme="majorHAnsi" w:cs="Times New Roman"/>
          <w:b/>
          <w:i/>
          <w:color w:val="auto"/>
          <w:lang w:val="en-US"/>
        </w:rPr>
      </w:pPr>
    </w:p>
    <w:p w14:paraId="369CDA70" w14:textId="77777777" w:rsidR="00EB3F74" w:rsidRPr="009B5038" w:rsidRDefault="00EB3F74" w:rsidP="00156021">
      <w:pPr>
        <w:pStyle w:val="Default"/>
        <w:spacing w:line="276" w:lineRule="auto"/>
        <w:rPr>
          <w:rFonts w:asciiTheme="majorHAnsi" w:hAnsiTheme="majorHAnsi" w:cs="Times New Roman"/>
          <w:b/>
          <w:i/>
          <w:color w:val="auto"/>
          <w:lang w:val="en-US"/>
        </w:rPr>
      </w:pPr>
      <w:r w:rsidRPr="009B5038">
        <w:rPr>
          <w:rFonts w:asciiTheme="majorHAnsi" w:hAnsiTheme="majorHAnsi" w:cs="Times New Roman"/>
          <w:b/>
          <w:i/>
          <w:color w:val="auto"/>
          <w:lang w:val="en-US"/>
        </w:rPr>
        <w:t xml:space="preserve">How does HAE affect patients? </w:t>
      </w:r>
    </w:p>
    <w:p w14:paraId="3A74BFD9" w14:textId="77777777" w:rsidR="00D22518" w:rsidRPr="009B5038" w:rsidRDefault="00EB3F74" w:rsidP="00156021">
      <w:pPr>
        <w:pStyle w:val="Default"/>
        <w:spacing w:line="276" w:lineRule="auto"/>
        <w:rPr>
          <w:rFonts w:asciiTheme="majorHAnsi" w:hAnsiTheme="majorHAnsi" w:cs="Times New Roman"/>
          <w:color w:val="auto"/>
          <w:vertAlign w:val="superscript"/>
          <w:lang w:val="en-US"/>
        </w:rPr>
      </w:pPr>
      <w:r w:rsidRPr="009B5038">
        <w:rPr>
          <w:rFonts w:asciiTheme="majorHAnsi" w:hAnsiTheme="majorHAnsi" w:cs="Times New Roman"/>
          <w:color w:val="auto"/>
          <w:lang w:val="en-US"/>
        </w:rPr>
        <w:t>Untreated patients have attacks every 7 to 14 days on average, with a frequency ranging from virtually never to every three days.</w:t>
      </w:r>
      <w:r w:rsidRPr="009B5038">
        <w:rPr>
          <w:rFonts w:asciiTheme="majorHAnsi" w:hAnsiTheme="majorHAnsi" w:cs="Times New Roman"/>
          <w:color w:val="auto"/>
          <w:vertAlign w:val="superscript"/>
          <w:lang w:val="en-US"/>
        </w:rPr>
        <w:t>1,5</w:t>
      </w:r>
      <w:r w:rsidRPr="009B5038">
        <w:rPr>
          <w:rFonts w:asciiTheme="majorHAnsi" w:hAnsiTheme="majorHAnsi" w:cs="Times New Roman"/>
          <w:color w:val="auto"/>
          <w:lang w:val="en-US"/>
        </w:rPr>
        <w:t xml:space="preserve"> There is considerable variation in the severity of HAE, even among affected family members.</w:t>
      </w:r>
      <w:r w:rsidRPr="009B5038">
        <w:rPr>
          <w:rFonts w:asciiTheme="majorHAnsi" w:hAnsiTheme="majorHAnsi" w:cs="Times New Roman"/>
          <w:color w:val="auto"/>
          <w:vertAlign w:val="superscript"/>
          <w:lang w:val="en-US"/>
        </w:rPr>
        <w:t>8</w:t>
      </w:r>
    </w:p>
    <w:p w14:paraId="2BF0B469" w14:textId="77777777" w:rsidR="00EB3F74" w:rsidRPr="009B5038" w:rsidRDefault="00EB3F74" w:rsidP="00156021">
      <w:pPr>
        <w:pStyle w:val="Default"/>
        <w:spacing w:line="276" w:lineRule="auto"/>
        <w:rPr>
          <w:rFonts w:asciiTheme="majorHAnsi" w:hAnsiTheme="majorHAnsi" w:cs="Times New Roman"/>
          <w:color w:val="auto"/>
          <w:lang w:val="en-US"/>
        </w:rPr>
      </w:pPr>
      <w:r w:rsidRPr="009B5038">
        <w:rPr>
          <w:rFonts w:asciiTheme="majorHAnsi" w:hAnsiTheme="majorHAnsi" w:cs="Times New Roman"/>
          <w:color w:val="auto"/>
          <w:lang w:val="en-US"/>
        </w:rPr>
        <w:t xml:space="preserve"> </w:t>
      </w:r>
    </w:p>
    <w:p w14:paraId="4C45EC0C" w14:textId="77777777" w:rsidR="00EB3F74" w:rsidRPr="009B5038" w:rsidRDefault="00EB3F74" w:rsidP="00156021">
      <w:pPr>
        <w:pStyle w:val="Default"/>
        <w:spacing w:line="276" w:lineRule="auto"/>
        <w:rPr>
          <w:rFonts w:asciiTheme="majorHAnsi" w:hAnsiTheme="majorHAnsi" w:cs="Times New Roman"/>
          <w:color w:val="auto"/>
          <w:lang w:val="en-US"/>
        </w:rPr>
      </w:pPr>
      <w:r w:rsidRPr="009B5038">
        <w:rPr>
          <w:rFonts w:asciiTheme="majorHAnsi" w:hAnsiTheme="majorHAnsi" w:cs="Times New Roman"/>
          <w:color w:val="auto"/>
          <w:lang w:val="en-US"/>
        </w:rPr>
        <w:t>Because a typical attack lasts several days before it subsides, people with HAE may be debilitated by their symptoms for up to 100 days, or more than three months, of the year.</w:t>
      </w:r>
      <w:r w:rsidRPr="009B5038">
        <w:rPr>
          <w:rFonts w:asciiTheme="majorHAnsi" w:hAnsiTheme="majorHAnsi" w:cs="Times New Roman"/>
          <w:color w:val="auto"/>
          <w:vertAlign w:val="superscript"/>
          <w:lang w:val="en-US"/>
        </w:rPr>
        <w:t>9</w:t>
      </w:r>
      <w:r w:rsidRPr="009B5038">
        <w:rPr>
          <w:rFonts w:asciiTheme="majorHAnsi" w:hAnsiTheme="majorHAnsi" w:cs="Times New Roman"/>
          <w:color w:val="auto"/>
          <w:lang w:val="en-US"/>
        </w:rPr>
        <w:t xml:space="preserve"> HAE imposes a substantial humanistic burden and patient’s quality of life is significantly diminished by missed days of work, school, and leisure activities. HAE patients suffer from decreased physical and mental health, including depression.</w:t>
      </w:r>
      <w:r w:rsidRPr="009B5038">
        <w:rPr>
          <w:rFonts w:asciiTheme="majorHAnsi" w:hAnsiTheme="majorHAnsi" w:cs="Times New Roman"/>
          <w:color w:val="auto"/>
          <w:vertAlign w:val="superscript"/>
          <w:lang w:val="en-US"/>
        </w:rPr>
        <w:t>10</w:t>
      </w:r>
      <w:r w:rsidRPr="009B5038">
        <w:rPr>
          <w:rFonts w:asciiTheme="majorHAnsi" w:hAnsiTheme="majorHAnsi" w:cs="Times New Roman"/>
          <w:color w:val="auto"/>
          <w:lang w:val="en-US"/>
        </w:rPr>
        <w:t xml:space="preserve"> In addition, HAE can cause patients to withdraw from education, work and social activities. </w:t>
      </w:r>
    </w:p>
    <w:p w14:paraId="317D6246" w14:textId="77777777" w:rsidR="00D22518" w:rsidRPr="009B5038" w:rsidRDefault="00D22518" w:rsidP="00156021">
      <w:pPr>
        <w:pStyle w:val="Default"/>
        <w:spacing w:line="276" w:lineRule="auto"/>
        <w:rPr>
          <w:rFonts w:asciiTheme="majorHAnsi" w:hAnsiTheme="majorHAnsi" w:cs="Times New Roman"/>
          <w:color w:val="auto"/>
          <w:lang w:val="en-US"/>
        </w:rPr>
      </w:pPr>
    </w:p>
    <w:p w14:paraId="322FF012" w14:textId="1DD217D2" w:rsidR="00EB3F74" w:rsidRPr="009B5038" w:rsidRDefault="00EB3F74" w:rsidP="00156021">
      <w:pPr>
        <w:pStyle w:val="Default"/>
        <w:spacing w:line="276" w:lineRule="auto"/>
        <w:rPr>
          <w:rFonts w:asciiTheme="majorHAnsi" w:hAnsiTheme="majorHAnsi" w:cs="Times New Roman"/>
          <w:color w:val="auto"/>
          <w:lang w:val="en-US"/>
        </w:rPr>
      </w:pPr>
      <w:r w:rsidRPr="009B5038">
        <w:rPr>
          <w:rFonts w:asciiTheme="majorHAnsi" w:hAnsiTheme="majorHAnsi" w:cs="Times New Roman"/>
          <w:color w:val="auto"/>
          <w:lang w:val="en-US"/>
        </w:rPr>
        <w:t>“Patients with the deficiency of C1-inhibitor are not just an interesting model</w:t>
      </w:r>
      <w:r w:rsidR="005A1769" w:rsidRPr="009B5038">
        <w:rPr>
          <w:rFonts w:asciiTheme="majorHAnsi" w:hAnsiTheme="majorHAnsi" w:cs="Times New Roman"/>
          <w:color w:val="auto"/>
          <w:lang w:val="en-US"/>
        </w:rPr>
        <w:t xml:space="preserve"> for study… they are critically </w:t>
      </w:r>
      <w:r w:rsidRPr="009B5038">
        <w:rPr>
          <w:rFonts w:asciiTheme="majorHAnsi" w:hAnsiTheme="majorHAnsi" w:cs="Times New Roman"/>
          <w:color w:val="auto"/>
          <w:lang w:val="en-US"/>
        </w:rPr>
        <w:t xml:space="preserve">ill. Many have ancestors that died suddenly from suffocation. Patients live in constant dread of </w:t>
      </w:r>
      <w:r w:rsidR="00BD27AE" w:rsidRPr="009B5038">
        <w:rPr>
          <w:rFonts w:asciiTheme="majorHAnsi" w:hAnsiTheme="majorHAnsi" w:cs="Times New Roman"/>
          <w:color w:val="auto"/>
          <w:lang w:val="en-US"/>
        </w:rPr>
        <w:t>life-threatening</w:t>
      </w:r>
      <w:r w:rsidRPr="009B5038">
        <w:rPr>
          <w:rFonts w:asciiTheme="majorHAnsi" w:hAnsiTheme="majorHAnsi" w:cs="Times New Roman"/>
          <w:color w:val="auto"/>
          <w:lang w:val="en-US"/>
        </w:rPr>
        <w:t xml:space="preserve"> laryngeal obstruction.”</w:t>
      </w:r>
      <w:r w:rsidRPr="009B5038">
        <w:rPr>
          <w:rFonts w:asciiTheme="majorHAnsi" w:hAnsiTheme="majorHAnsi" w:cs="Times New Roman"/>
          <w:color w:val="auto"/>
          <w:vertAlign w:val="superscript"/>
          <w:lang w:val="en-US"/>
        </w:rPr>
        <w:t xml:space="preserve">9 </w:t>
      </w:r>
    </w:p>
    <w:p w14:paraId="7419B7CE" w14:textId="77777777" w:rsidR="00D22518" w:rsidRPr="009B5038" w:rsidRDefault="00D22518" w:rsidP="00156021">
      <w:pPr>
        <w:pStyle w:val="Default"/>
        <w:spacing w:line="276" w:lineRule="auto"/>
        <w:rPr>
          <w:rFonts w:asciiTheme="majorHAnsi" w:hAnsiTheme="majorHAnsi" w:cs="Times New Roman"/>
          <w:color w:val="auto"/>
          <w:lang w:val="en-US"/>
        </w:rPr>
      </w:pPr>
    </w:p>
    <w:p w14:paraId="19AD4ECD" w14:textId="77777777" w:rsidR="00EB3F74" w:rsidRPr="009B5038" w:rsidRDefault="00EB3F74" w:rsidP="00156021">
      <w:pPr>
        <w:pStyle w:val="Default"/>
        <w:spacing w:line="276" w:lineRule="auto"/>
        <w:rPr>
          <w:rFonts w:asciiTheme="majorHAnsi" w:hAnsiTheme="majorHAnsi" w:cs="Times New Roman"/>
          <w:b/>
          <w:i/>
          <w:color w:val="auto"/>
          <w:lang w:val="en-US"/>
        </w:rPr>
      </w:pPr>
      <w:r w:rsidRPr="009B5038">
        <w:rPr>
          <w:rFonts w:asciiTheme="majorHAnsi" w:hAnsiTheme="majorHAnsi" w:cs="Times New Roman"/>
          <w:b/>
          <w:i/>
          <w:color w:val="auto"/>
          <w:lang w:val="en-US"/>
        </w:rPr>
        <w:t xml:space="preserve">What are the costs of HAE? </w:t>
      </w:r>
    </w:p>
    <w:p w14:paraId="28B4D6C8" w14:textId="67BD29A0" w:rsidR="00D22518" w:rsidRPr="009B5038" w:rsidRDefault="00EB3F74" w:rsidP="00156021">
      <w:pPr>
        <w:pStyle w:val="Default"/>
        <w:spacing w:line="276" w:lineRule="auto"/>
        <w:rPr>
          <w:rFonts w:asciiTheme="majorHAnsi" w:hAnsiTheme="majorHAnsi" w:cs="Times New Roman"/>
          <w:color w:val="auto"/>
          <w:lang w:val="en-US"/>
        </w:rPr>
      </w:pPr>
      <w:r w:rsidRPr="009B5038">
        <w:rPr>
          <w:rFonts w:asciiTheme="majorHAnsi" w:hAnsiTheme="majorHAnsi" w:cs="Times New Roman"/>
          <w:color w:val="auto"/>
          <w:lang w:val="en-US"/>
        </w:rPr>
        <w:t>The economic burden associated with HAE has a significant effect on patients, healthcare systems</w:t>
      </w:r>
      <w:r w:rsidR="00D22518" w:rsidRPr="009B5038">
        <w:rPr>
          <w:rFonts w:asciiTheme="majorHAnsi" w:hAnsiTheme="majorHAnsi" w:cs="Times New Roman"/>
          <w:color w:val="auto"/>
          <w:lang w:val="en-US"/>
        </w:rPr>
        <w:t xml:space="preserve"> </w:t>
      </w:r>
      <w:r w:rsidRPr="009B5038">
        <w:rPr>
          <w:rFonts w:asciiTheme="majorHAnsi" w:hAnsiTheme="majorHAnsi" w:cs="Times New Roman"/>
          <w:color w:val="auto"/>
          <w:lang w:val="en-US"/>
        </w:rPr>
        <w:t>and society. A recent study conducted in the U</w:t>
      </w:r>
      <w:r w:rsidR="000E27DD" w:rsidRPr="009B5038">
        <w:rPr>
          <w:rFonts w:asciiTheme="majorHAnsi" w:hAnsiTheme="majorHAnsi" w:cs="Times New Roman"/>
          <w:color w:val="auto"/>
          <w:lang w:val="en-US"/>
        </w:rPr>
        <w:t xml:space="preserve">SA </w:t>
      </w:r>
      <w:r w:rsidRPr="009B5038">
        <w:rPr>
          <w:rFonts w:asciiTheme="majorHAnsi" w:hAnsiTheme="majorHAnsi" w:cs="Times New Roman"/>
          <w:color w:val="auto"/>
          <w:lang w:val="en-US"/>
        </w:rPr>
        <w:t xml:space="preserve">showed the substantial economic costs associated with both acute attacks and the </w:t>
      </w:r>
      <w:r w:rsidR="00D22518" w:rsidRPr="009B5038">
        <w:rPr>
          <w:rFonts w:asciiTheme="majorHAnsi" w:hAnsiTheme="majorHAnsi" w:cs="Times New Roman"/>
          <w:color w:val="auto"/>
          <w:lang w:val="en-US"/>
        </w:rPr>
        <w:t>on-going</w:t>
      </w:r>
      <w:r w:rsidRPr="009B5038">
        <w:rPr>
          <w:rFonts w:asciiTheme="majorHAnsi" w:hAnsiTheme="majorHAnsi" w:cs="Times New Roman"/>
          <w:color w:val="auto"/>
          <w:lang w:val="en-US"/>
        </w:rPr>
        <w:t xml:space="preserve"> chronic (long term) nature of the disorder.</w:t>
      </w:r>
      <w:r w:rsidRPr="009B5038">
        <w:rPr>
          <w:rFonts w:asciiTheme="majorHAnsi" w:hAnsiTheme="majorHAnsi" w:cs="Times New Roman"/>
          <w:color w:val="auto"/>
          <w:vertAlign w:val="superscript"/>
          <w:lang w:val="en-US"/>
        </w:rPr>
        <w:t>11</w:t>
      </w:r>
      <w:r w:rsidRPr="009B5038">
        <w:rPr>
          <w:rFonts w:asciiTheme="majorHAnsi" w:hAnsiTheme="majorHAnsi" w:cs="Times New Roman"/>
          <w:color w:val="auto"/>
          <w:lang w:val="en-US"/>
        </w:rPr>
        <w:t xml:space="preserve"> The study indicated that total costs for an HAE</w:t>
      </w:r>
      <w:r w:rsidR="005A1769" w:rsidRPr="009B5038">
        <w:rPr>
          <w:rFonts w:asciiTheme="majorHAnsi" w:hAnsiTheme="majorHAnsi" w:cs="Times New Roman"/>
          <w:color w:val="auto"/>
          <w:lang w:val="en-US"/>
        </w:rPr>
        <w:t xml:space="preserve"> patient could be as high as </w:t>
      </w:r>
      <w:r w:rsidRPr="009B5038">
        <w:rPr>
          <w:rFonts w:asciiTheme="majorHAnsi" w:hAnsiTheme="majorHAnsi" w:cs="Times New Roman"/>
          <w:color w:val="auto"/>
          <w:lang w:val="en-US"/>
        </w:rPr>
        <w:t>100,000</w:t>
      </w:r>
      <w:r w:rsidR="005A1769" w:rsidRPr="009B5038">
        <w:rPr>
          <w:rFonts w:asciiTheme="majorHAnsi" w:hAnsiTheme="majorHAnsi" w:cs="Times New Roman"/>
          <w:color w:val="auto"/>
          <w:lang w:val="en-US"/>
        </w:rPr>
        <w:t xml:space="preserve"> USD</w:t>
      </w:r>
      <w:r w:rsidRPr="009B5038">
        <w:rPr>
          <w:rFonts w:asciiTheme="majorHAnsi" w:hAnsiTheme="majorHAnsi" w:cs="Times New Roman"/>
          <w:color w:val="auto"/>
          <w:lang w:val="en-US"/>
        </w:rPr>
        <w:t xml:space="preserve"> </w:t>
      </w:r>
      <w:r w:rsidR="00C57771" w:rsidRPr="009B5038">
        <w:rPr>
          <w:rFonts w:asciiTheme="majorHAnsi" w:hAnsiTheme="majorHAnsi" w:cs="Times New Roman"/>
          <w:color w:val="auto"/>
          <w:lang w:val="en-US"/>
        </w:rPr>
        <w:t xml:space="preserve">(92,000 EUR) </w:t>
      </w:r>
      <w:r w:rsidRPr="009B5038">
        <w:rPr>
          <w:rFonts w:asciiTheme="majorHAnsi" w:hAnsiTheme="majorHAnsi" w:cs="Times New Roman"/>
          <w:color w:val="auto"/>
          <w:lang w:val="en-US"/>
        </w:rPr>
        <w:t>each year, and that almost all costs increase with disease severity.</w:t>
      </w:r>
    </w:p>
    <w:p w14:paraId="3CA074FF" w14:textId="77777777" w:rsidR="00D22518" w:rsidRPr="009B5038" w:rsidRDefault="00D22518" w:rsidP="00156021">
      <w:pPr>
        <w:pStyle w:val="Default"/>
        <w:spacing w:line="276" w:lineRule="auto"/>
        <w:rPr>
          <w:rFonts w:asciiTheme="majorHAnsi" w:hAnsiTheme="majorHAnsi" w:cs="Times New Roman"/>
          <w:color w:val="auto"/>
          <w:lang w:val="en-US"/>
        </w:rPr>
      </w:pPr>
    </w:p>
    <w:p w14:paraId="72B53945" w14:textId="77777777" w:rsidR="005A1769" w:rsidRPr="009B5038" w:rsidRDefault="005A1769" w:rsidP="00156021">
      <w:pPr>
        <w:pStyle w:val="Default"/>
        <w:spacing w:line="276" w:lineRule="auto"/>
        <w:rPr>
          <w:rFonts w:asciiTheme="majorHAnsi" w:hAnsiTheme="majorHAnsi"/>
          <w:color w:val="auto"/>
          <w:lang w:val="en-US"/>
        </w:rPr>
      </w:pPr>
      <w:r w:rsidRPr="009B5038">
        <w:rPr>
          <w:rFonts w:asciiTheme="majorHAnsi" w:hAnsiTheme="majorHAnsi"/>
          <w:color w:val="auto"/>
          <w:lang w:val="en-US"/>
        </w:rPr>
        <w:t xml:space="preserve">However, the study may underestimate the real costs of HAE as it was performed before acute therapy was available in the US. Over two thirds of patients in the study did not seek immediate medical help for attacks, probably because of their past experience of </w:t>
      </w:r>
      <w:r w:rsidRPr="009B5038">
        <w:rPr>
          <w:rFonts w:asciiTheme="majorHAnsi" w:hAnsiTheme="majorHAnsi"/>
          <w:color w:val="auto"/>
          <w:lang w:val="en-US"/>
        </w:rPr>
        <w:lastRenderedPageBreak/>
        <w:t xml:space="preserve">frequent misdiagnosis and limited treatment options. Nor did the study take into account the cost of inappropriate procedures or other unnecessary treatments commonly experienced by people with HAE. </w:t>
      </w:r>
    </w:p>
    <w:p w14:paraId="2D62F5B7" w14:textId="77777777" w:rsidR="005A1769" w:rsidRPr="009B5038" w:rsidRDefault="005A1769" w:rsidP="00156021">
      <w:pPr>
        <w:pStyle w:val="Default"/>
        <w:spacing w:line="276" w:lineRule="auto"/>
        <w:rPr>
          <w:rFonts w:asciiTheme="majorHAnsi" w:hAnsiTheme="majorHAnsi" w:cs="Times New Roman"/>
          <w:color w:val="auto"/>
          <w:lang w:val="en-US"/>
        </w:rPr>
      </w:pPr>
    </w:p>
    <w:p w14:paraId="48794BD1" w14:textId="77777777" w:rsidR="00EB3F74" w:rsidRPr="009B5038" w:rsidRDefault="00D22518" w:rsidP="00156021">
      <w:pPr>
        <w:pStyle w:val="Default"/>
        <w:spacing w:line="276" w:lineRule="auto"/>
        <w:rPr>
          <w:rFonts w:asciiTheme="majorHAnsi" w:hAnsiTheme="majorHAnsi"/>
          <w:color w:val="auto"/>
          <w:lang w:val="en-US"/>
        </w:rPr>
      </w:pPr>
      <w:r w:rsidRPr="009B5038">
        <w:rPr>
          <w:rFonts w:asciiTheme="majorHAnsi" w:hAnsiTheme="majorHAnsi"/>
          <w:iCs/>
          <w:color w:val="auto"/>
          <w:highlight w:val="yellow"/>
          <w:lang w:val="en-US"/>
        </w:rPr>
        <w:t>[Insert local statistics if possible]</w:t>
      </w:r>
      <w:r w:rsidRPr="009B5038">
        <w:rPr>
          <w:rFonts w:asciiTheme="majorHAnsi" w:hAnsiTheme="majorHAnsi"/>
          <w:iCs/>
          <w:color w:val="auto"/>
          <w:lang w:val="en-US"/>
        </w:rPr>
        <w:t xml:space="preserve"> </w:t>
      </w:r>
    </w:p>
    <w:p w14:paraId="705E5EB3" w14:textId="77777777" w:rsidR="00D22518" w:rsidRPr="009B5038" w:rsidRDefault="00D22518" w:rsidP="00156021">
      <w:pPr>
        <w:pStyle w:val="Default"/>
        <w:spacing w:line="276" w:lineRule="auto"/>
        <w:rPr>
          <w:rFonts w:asciiTheme="majorHAnsi" w:hAnsiTheme="majorHAnsi"/>
          <w:color w:val="auto"/>
          <w:lang w:val="en-US"/>
        </w:rPr>
      </w:pPr>
    </w:p>
    <w:p w14:paraId="6F63E7B2" w14:textId="77777777" w:rsidR="00EB3F74" w:rsidRPr="009B5038" w:rsidRDefault="00EB3F74" w:rsidP="00156021">
      <w:pPr>
        <w:pStyle w:val="Default"/>
        <w:spacing w:line="276" w:lineRule="auto"/>
        <w:rPr>
          <w:rFonts w:asciiTheme="majorHAnsi" w:hAnsiTheme="majorHAnsi"/>
          <w:b/>
          <w:i/>
          <w:color w:val="auto"/>
          <w:lang w:val="en-US"/>
        </w:rPr>
      </w:pPr>
      <w:r w:rsidRPr="009B5038">
        <w:rPr>
          <w:rFonts w:asciiTheme="majorHAnsi" w:hAnsiTheme="majorHAnsi"/>
          <w:b/>
          <w:i/>
          <w:color w:val="auto"/>
          <w:lang w:val="en-US"/>
        </w:rPr>
        <w:t xml:space="preserve">How is HAE diagnosed? </w:t>
      </w:r>
    </w:p>
    <w:p w14:paraId="66BC7C71" w14:textId="77777777" w:rsidR="00D22518" w:rsidRPr="009B5038" w:rsidRDefault="00EB3F74" w:rsidP="00156021">
      <w:pPr>
        <w:pStyle w:val="Default"/>
        <w:spacing w:line="276" w:lineRule="auto"/>
        <w:rPr>
          <w:rFonts w:asciiTheme="majorHAnsi" w:hAnsiTheme="majorHAnsi"/>
          <w:color w:val="auto"/>
          <w:vertAlign w:val="superscript"/>
          <w:lang w:val="en-US"/>
        </w:rPr>
      </w:pPr>
      <w:r w:rsidRPr="009B5038">
        <w:rPr>
          <w:rFonts w:asciiTheme="majorHAnsi" w:hAnsiTheme="majorHAnsi"/>
          <w:color w:val="auto"/>
          <w:lang w:val="en-US"/>
        </w:rPr>
        <w:t>It is important that HAE patients receive an accurate diagnosis early in life. Various studies reveal that the risk of death, mainly due to suffocation during laryngeal attacks, can be as high as 30-40 per cent in undiagnosed patients.</w:t>
      </w:r>
      <w:r w:rsidRPr="009B5038">
        <w:rPr>
          <w:rFonts w:asciiTheme="majorHAnsi" w:hAnsiTheme="majorHAnsi"/>
          <w:color w:val="auto"/>
          <w:vertAlign w:val="superscript"/>
          <w:lang w:val="en-US"/>
        </w:rPr>
        <w:t>9</w:t>
      </w:r>
    </w:p>
    <w:p w14:paraId="67FEE0BA" w14:textId="77777777" w:rsidR="00EB3F74" w:rsidRPr="009B5038" w:rsidRDefault="00EB3F74" w:rsidP="00156021">
      <w:pPr>
        <w:pStyle w:val="Default"/>
        <w:spacing w:line="276" w:lineRule="auto"/>
        <w:rPr>
          <w:rFonts w:asciiTheme="majorHAnsi" w:hAnsiTheme="majorHAnsi"/>
          <w:color w:val="auto"/>
          <w:lang w:val="en-US"/>
        </w:rPr>
      </w:pPr>
      <w:r w:rsidRPr="009B5038">
        <w:rPr>
          <w:rFonts w:asciiTheme="majorHAnsi" w:hAnsiTheme="majorHAnsi"/>
          <w:color w:val="auto"/>
          <w:lang w:val="en-US"/>
        </w:rPr>
        <w:t xml:space="preserve"> </w:t>
      </w:r>
    </w:p>
    <w:p w14:paraId="38002C11" w14:textId="77777777" w:rsidR="00EB3F74" w:rsidRPr="009B5038" w:rsidRDefault="00EB3F74" w:rsidP="00156021">
      <w:pPr>
        <w:pStyle w:val="Default"/>
        <w:spacing w:line="276" w:lineRule="auto"/>
        <w:rPr>
          <w:rFonts w:asciiTheme="majorHAnsi" w:hAnsiTheme="majorHAnsi"/>
          <w:color w:val="auto"/>
          <w:lang w:val="en-US"/>
        </w:rPr>
      </w:pPr>
      <w:r w:rsidRPr="009B5038">
        <w:rPr>
          <w:rFonts w:asciiTheme="majorHAnsi" w:hAnsiTheme="majorHAnsi"/>
          <w:color w:val="auto"/>
          <w:lang w:val="en-US"/>
        </w:rPr>
        <w:t>Delays in diagnosis are common in patients with H</w:t>
      </w:r>
      <w:r w:rsidR="00871FCF" w:rsidRPr="009B5038">
        <w:rPr>
          <w:rFonts w:asciiTheme="majorHAnsi" w:hAnsiTheme="majorHAnsi"/>
          <w:color w:val="auto"/>
          <w:lang w:val="en-US"/>
        </w:rPr>
        <w:t>AE.</w:t>
      </w:r>
      <w:r w:rsidRPr="009B5038">
        <w:rPr>
          <w:rFonts w:asciiTheme="majorHAnsi" w:hAnsiTheme="majorHAnsi"/>
          <w:color w:val="auto"/>
          <w:lang w:val="en-US"/>
        </w:rPr>
        <w:t xml:space="preserve"> The average time between the onset of symptoms and the diagnosis was 22 years as of 1977 and was still more than 10 years as of 2005. The diagnosis should be suspected in any patient who presents with recurrent angioedema or abdominal pain in the absence of hives, which could suggest allergic angioedema.</w:t>
      </w:r>
      <w:r w:rsidRPr="009B5038">
        <w:rPr>
          <w:rFonts w:asciiTheme="majorHAnsi" w:hAnsiTheme="majorHAnsi"/>
          <w:color w:val="auto"/>
          <w:vertAlign w:val="superscript"/>
          <w:lang w:val="en-US"/>
        </w:rPr>
        <w:t xml:space="preserve">9 </w:t>
      </w:r>
    </w:p>
    <w:p w14:paraId="79A7629C" w14:textId="77777777" w:rsidR="00D22518" w:rsidRPr="009B5038" w:rsidRDefault="00D22518" w:rsidP="00156021">
      <w:pPr>
        <w:pStyle w:val="Default"/>
        <w:spacing w:line="276" w:lineRule="auto"/>
        <w:rPr>
          <w:rFonts w:asciiTheme="majorHAnsi" w:hAnsiTheme="majorHAnsi"/>
          <w:color w:val="auto"/>
          <w:lang w:val="en-US"/>
        </w:rPr>
      </w:pPr>
    </w:p>
    <w:p w14:paraId="257F0418" w14:textId="77777777" w:rsidR="00EB3F74" w:rsidRPr="009B5038" w:rsidRDefault="00EB3F74" w:rsidP="00156021">
      <w:pPr>
        <w:pStyle w:val="Default"/>
        <w:spacing w:line="276" w:lineRule="auto"/>
        <w:rPr>
          <w:rFonts w:asciiTheme="majorHAnsi" w:hAnsiTheme="majorHAnsi"/>
          <w:color w:val="auto"/>
          <w:lang w:val="en-US"/>
        </w:rPr>
      </w:pPr>
      <w:r w:rsidRPr="009B5038">
        <w:rPr>
          <w:rFonts w:asciiTheme="majorHAnsi" w:hAnsiTheme="majorHAnsi"/>
          <w:color w:val="auto"/>
          <w:lang w:val="en-US"/>
        </w:rPr>
        <w:t xml:space="preserve">The diagnosis is complicated because HAE is extremely rare and most physicians may never see a patient with the disorder. In addition, most cases of angioedema are caused by an allergic reaction. Abdominal attacks may be mistaken for conditions such as appendicitis and often results in unnecessary exploratory surgery. Often, patients are misdiagnosed as having psychosomatic symptoms and are inappropriately referred for psychiatric evaluation. </w:t>
      </w:r>
    </w:p>
    <w:p w14:paraId="14CCC54B" w14:textId="77777777" w:rsidR="00D22518" w:rsidRPr="009B5038" w:rsidRDefault="00D22518" w:rsidP="00156021">
      <w:pPr>
        <w:pStyle w:val="Default"/>
        <w:spacing w:line="276" w:lineRule="auto"/>
        <w:rPr>
          <w:rFonts w:asciiTheme="majorHAnsi" w:hAnsiTheme="majorHAnsi"/>
          <w:color w:val="auto"/>
          <w:lang w:val="en-US"/>
        </w:rPr>
      </w:pPr>
    </w:p>
    <w:tbl>
      <w:tblPr>
        <w:tblStyle w:val="Tabel-Gitter"/>
        <w:tblW w:w="0" w:type="auto"/>
        <w:tblLook w:val="04A0" w:firstRow="1" w:lastRow="0" w:firstColumn="1" w:lastColumn="0" w:noHBand="0" w:noVBand="1"/>
      </w:tblPr>
      <w:tblGrid>
        <w:gridCol w:w="9061"/>
      </w:tblGrid>
      <w:tr w:rsidR="00D74E00" w:rsidRPr="009B5038" w14:paraId="7E7E7EB1" w14:textId="77777777" w:rsidTr="00A745A2">
        <w:tc>
          <w:tcPr>
            <w:tcW w:w="9211" w:type="dxa"/>
            <w:tcBorders>
              <w:bottom w:val="single" w:sz="4" w:space="0" w:color="auto"/>
            </w:tcBorders>
            <w:shd w:val="clear" w:color="auto" w:fill="BFBFBF" w:themeFill="background1" w:themeFillShade="BF"/>
          </w:tcPr>
          <w:p w14:paraId="0EB9870C" w14:textId="77777777" w:rsidR="00D74E00" w:rsidRPr="009B5038" w:rsidRDefault="00D74E00" w:rsidP="00156021">
            <w:pPr>
              <w:pStyle w:val="Default"/>
              <w:spacing w:line="276" w:lineRule="auto"/>
              <w:rPr>
                <w:rFonts w:asciiTheme="majorHAnsi" w:hAnsiTheme="majorHAnsi" w:cs="Times New Roman"/>
                <w:b/>
                <w:color w:val="FFFFFF" w:themeColor="background1"/>
                <w:sz w:val="20"/>
                <w:vertAlign w:val="superscript"/>
                <w:lang w:val="en-US"/>
              </w:rPr>
            </w:pPr>
            <w:r w:rsidRPr="009B5038">
              <w:rPr>
                <w:rFonts w:asciiTheme="majorHAnsi" w:hAnsiTheme="majorHAnsi" w:cs="Times New Roman"/>
                <w:b/>
                <w:color w:val="FFFFFF" w:themeColor="background1"/>
                <w:sz w:val="20"/>
                <w:lang w:val="en-US"/>
              </w:rPr>
              <w:t>T</w:t>
            </w:r>
            <w:r w:rsidR="00D84309" w:rsidRPr="009B5038">
              <w:rPr>
                <w:rFonts w:asciiTheme="majorHAnsi" w:hAnsiTheme="majorHAnsi" w:cs="Times New Roman"/>
                <w:b/>
                <w:color w:val="FFFFFF" w:themeColor="background1"/>
                <w:sz w:val="20"/>
                <w:lang w:val="en-US"/>
              </w:rPr>
              <w:t>able 2</w:t>
            </w:r>
            <w:r w:rsidRPr="009B5038">
              <w:rPr>
                <w:rFonts w:asciiTheme="majorHAnsi" w:hAnsiTheme="majorHAnsi" w:cs="Times New Roman"/>
                <w:b/>
                <w:color w:val="FFFFFF" w:themeColor="background1"/>
                <w:sz w:val="20"/>
                <w:lang w:val="en-US"/>
              </w:rPr>
              <w:t>: Diagnosing hereditary angioedema</w:t>
            </w:r>
            <w:r w:rsidR="00D84309" w:rsidRPr="009B5038">
              <w:rPr>
                <w:rFonts w:asciiTheme="majorHAnsi" w:hAnsiTheme="majorHAnsi" w:cs="Times New Roman"/>
                <w:b/>
                <w:color w:val="FFFFFF" w:themeColor="background1"/>
                <w:sz w:val="20"/>
                <w:vertAlign w:val="superscript"/>
                <w:lang w:val="en-US"/>
              </w:rPr>
              <w:t>3</w:t>
            </w:r>
          </w:p>
        </w:tc>
      </w:tr>
      <w:tr w:rsidR="00D74E00" w:rsidRPr="00BD27AE" w14:paraId="0ECA8A9D" w14:textId="77777777" w:rsidTr="007271D8">
        <w:tc>
          <w:tcPr>
            <w:tcW w:w="9211" w:type="dxa"/>
            <w:shd w:val="clear" w:color="auto" w:fill="0070C0"/>
          </w:tcPr>
          <w:p w14:paraId="55CF5A5D" w14:textId="77777777" w:rsidR="00D74E00" w:rsidRPr="009B5038" w:rsidRDefault="00D74E00" w:rsidP="00156021">
            <w:pPr>
              <w:pStyle w:val="Default"/>
              <w:spacing w:line="276" w:lineRule="auto"/>
              <w:rPr>
                <w:rFonts w:asciiTheme="majorHAnsi" w:hAnsiTheme="majorHAnsi" w:cs="Times New Roman"/>
                <w:b/>
                <w:color w:val="FFFFFF" w:themeColor="background1"/>
                <w:sz w:val="20"/>
                <w:lang w:val="en-US"/>
              </w:rPr>
            </w:pPr>
            <w:r w:rsidRPr="009B5038">
              <w:rPr>
                <w:rFonts w:asciiTheme="majorHAnsi" w:hAnsiTheme="majorHAnsi" w:cs="Times New Roman"/>
                <w:b/>
                <w:color w:val="FFFFFF" w:themeColor="background1"/>
                <w:sz w:val="20"/>
                <w:lang w:val="en-US"/>
              </w:rPr>
              <w:t xml:space="preserve">Typical signs and symptoms of HAE include: </w:t>
            </w:r>
          </w:p>
        </w:tc>
      </w:tr>
      <w:tr w:rsidR="00D74E00" w:rsidRPr="00BD27AE" w14:paraId="20F1CA3B" w14:textId="77777777" w:rsidTr="007A0606">
        <w:tc>
          <w:tcPr>
            <w:tcW w:w="9211" w:type="dxa"/>
          </w:tcPr>
          <w:p w14:paraId="0B3460EF" w14:textId="77777777" w:rsidR="00D74E00" w:rsidRPr="009B5038" w:rsidRDefault="00D74E00" w:rsidP="00156021">
            <w:pPr>
              <w:pStyle w:val="Default"/>
              <w:numPr>
                <w:ilvl w:val="0"/>
                <w:numId w:val="6"/>
              </w:numPr>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 xml:space="preserve">Recurrent episodes of angioedema and abdominal attacks without </w:t>
            </w:r>
            <w:r w:rsidR="00D84309" w:rsidRPr="009B5038">
              <w:rPr>
                <w:rFonts w:asciiTheme="majorHAnsi" w:hAnsiTheme="majorHAnsi" w:cs="Times New Roman"/>
                <w:color w:val="auto"/>
                <w:sz w:val="20"/>
                <w:lang w:val="en-US"/>
              </w:rPr>
              <w:t>urticaria</w:t>
            </w:r>
            <w:r w:rsidRPr="009B5038">
              <w:rPr>
                <w:rFonts w:asciiTheme="majorHAnsi" w:hAnsiTheme="majorHAnsi" w:cs="Times New Roman"/>
                <w:color w:val="auto"/>
                <w:sz w:val="20"/>
                <w:lang w:val="en-US"/>
              </w:rPr>
              <w:t xml:space="preserve"> (itching)</w:t>
            </w:r>
          </w:p>
          <w:p w14:paraId="737777A1" w14:textId="77777777" w:rsidR="00D74E00" w:rsidRPr="009B5038" w:rsidRDefault="00D74E00" w:rsidP="00156021">
            <w:pPr>
              <w:pStyle w:val="Default"/>
              <w:numPr>
                <w:ilvl w:val="0"/>
                <w:numId w:val="6"/>
              </w:numPr>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Episodic attacks, with intervals between periods of swelling</w:t>
            </w:r>
          </w:p>
          <w:p w14:paraId="49354E47" w14:textId="77777777" w:rsidR="00D74E00" w:rsidRPr="009B5038" w:rsidRDefault="00841C36" w:rsidP="00156021">
            <w:pPr>
              <w:pStyle w:val="Default"/>
              <w:numPr>
                <w:ilvl w:val="0"/>
                <w:numId w:val="6"/>
              </w:numPr>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Onset of attacks in childhood or young adulthood, worsening around the time of puberty</w:t>
            </w:r>
          </w:p>
          <w:p w14:paraId="1D08DE20" w14:textId="77777777" w:rsidR="00841C36" w:rsidRPr="009B5038" w:rsidRDefault="00841C36" w:rsidP="00156021">
            <w:pPr>
              <w:pStyle w:val="Default"/>
              <w:numPr>
                <w:ilvl w:val="0"/>
                <w:numId w:val="6"/>
              </w:numPr>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Prolonged attacks (typically 76-96 hours in duration)</w:t>
            </w:r>
          </w:p>
          <w:p w14:paraId="783E2D6A" w14:textId="77777777" w:rsidR="00841C36" w:rsidRPr="009B5038" w:rsidRDefault="00841C36" w:rsidP="00156021">
            <w:pPr>
              <w:pStyle w:val="Default"/>
              <w:numPr>
                <w:ilvl w:val="0"/>
                <w:numId w:val="6"/>
              </w:numPr>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Family history of attacks (in 75 per cent of patients)</w:t>
            </w:r>
          </w:p>
          <w:p w14:paraId="046139C4" w14:textId="77777777" w:rsidR="00841C36" w:rsidRPr="009B5038" w:rsidRDefault="00841C36" w:rsidP="00156021">
            <w:pPr>
              <w:pStyle w:val="Default"/>
              <w:numPr>
                <w:ilvl w:val="0"/>
                <w:numId w:val="6"/>
              </w:numPr>
              <w:spacing w:line="276" w:lineRule="auto"/>
              <w:rPr>
                <w:rFonts w:asciiTheme="majorHAnsi" w:hAnsiTheme="majorHAnsi" w:cs="Times New Roman"/>
                <w:color w:val="auto"/>
                <w:sz w:val="20"/>
                <w:lang w:val="en-US"/>
              </w:rPr>
            </w:pPr>
            <w:r w:rsidRPr="009B5038">
              <w:rPr>
                <w:rFonts w:asciiTheme="majorHAnsi" w:hAnsiTheme="majorHAnsi" w:cs="Times New Roman"/>
                <w:color w:val="auto"/>
                <w:sz w:val="20"/>
                <w:lang w:val="en-US"/>
              </w:rPr>
              <w:t xml:space="preserve">Attacks do not respond to antihistamines or corticosteroids </w:t>
            </w:r>
          </w:p>
        </w:tc>
      </w:tr>
    </w:tbl>
    <w:p w14:paraId="76E7EB7C" w14:textId="77777777" w:rsidR="00D84309" w:rsidRPr="009B5038" w:rsidRDefault="00D84309" w:rsidP="00156021">
      <w:pPr>
        <w:pStyle w:val="Default"/>
        <w:spacing w:line="276" w:lineRule="auto"/>
        <w:rPr>
          <w:rFonts w:asciiTheme="majorHAnsi" w:hAnsiTheme="majorHAnsi"/>
          <w:color w:val="auto"/>
          <w:lang w:val="en-US"/>
        </w:rPr>
      </w:pPr>
    </w:p>
    <w:p w14:paraId="3A41DAC6" w14:textId="1FE89CF2" w:rsidR="00841C36" w:rsidRPr="009B5038" w:rsidRDefault="00841C36" w:rsidP="00156021">
      <w:pPr>
        <w:pStyle w:val="Default"/>
        <w:spacing w:line="276" w:lineRule="auto"/>
        <w:rPr>
          <w:rFonts w:asciiTheme="majorHAnsi" w:hAnsiTheme="majorHAnsi"/>
          <w:color w:val="auto"/>
          <w:lang w:val="en-US"/>
        </w:rPr>
      </w:pPr>
      <w:r w:rsidRPr="009B5038">
        <w:rPr>
          <w:rFonts w:asciiTheme="majorHAnsi" w:hAnsiTheme="majorHAnsi"/>
          <w:color w:val="auto"/>
          <w:lang w:val="en-US"/>
        </w:rPr>
        <w:t>Diagnosis must be confirmed by laboratory tests for C1-INH and other blood parameters</w:t>
      </w:r>
      <w:r w:rsidR="00BD27AE">
        <w:rPr>
          <w:rFonts w:asciiTheme="majorHAnsi" w:hAnsiTheme="majorHAnsi"/>
          <w:color w:val="auto"/>
          <w:lang w:val="en-US"/>
        </w:rPr>
        <w:t>.</w:t>
      </w:r>
      <w:r w:rsidRPr="009B5038">
        <w:rPr>
          <w:rFonts w:asciiTheme="majorHAnsi" w:hAnsiTheme="majorHAnsi"/>
          <w:color w:val="auto"/>
          <w:lang w:val="en-US"/>
        </w:rPr>
        <w:t xml:space="preserve"> </w:t>
      </w:r>
    </w:p>
    <w:p w14:paraId="0B72B8F9" w14:textId="39D9B898" w:rsidR="00D22518" w:rsidRDefault="00D22518" w:rsidP="00156021">
      <w:pPr>
        <w:pStyle w:val="Default"/>
        <w:spacing w:line="276" w:lineRule="auto"/>
        <w:rPr>
          <w:rFonts w:asciiTheme="majorHAnsi" w:hAnsiTheme="majorHAnsi"/>
          <w:color w:val="auto"/>
          <w:lang w:val="en-US"/>
        </w:rPr>
      </w:pPr>
    </w:p>
    <w:p w14:paraId="708B8066" w14:textId="77777777" w:rsidR="00BD27AE" w:rsidRPr="009B5038" w:rsidRDefault="00BD27AE" w:rsidP="00156021">
      <w:pPr>
        <w:pStyle w:val="Default"/>
        <w:spacing w:line="276" w:lineRule="auto"/>
        <w:rPr>
          <w:rFonts w:asciiTheme="majorHAnsi" w:hAnsiTheme="majorHAnsi"/>
          <w:color w:val="auto"/>
          <w:lang w:val="en-US"/>
        </w:rPr>
      </w:pPr>
    </w:p>
    <w:p w14:paraId="4B2ED02B" w14:textId="77777777" w:rsidR="00D22518" w:rsidRPr="009B5038" w:rsidRDefault="00EB3F74" w:rsidP="00156021">
      <w:pPr>
        <w:pStyle w:val="Default"/>
        <w:spacing w:line="276" w:lineRule="auto"/>
        <w:rPr>
          <w:rFonts w:asciiTheme="majorHAnsi" w:hAnsiTheme="majorHAnsi"/>
          <w:b/>
          <w:i/>
          <w:color w:val="auto"/>
          <w:lang w:val="en-US"/>
        </w:rPr>
      </w:pPr>
      <w:r w:rsidRPr="009B5038">
        <w:rPr>
          <w:rFonts w:asciiTheme="majorHAnsi" w:hAnsiTheme="majorHAnsi"/>
          <w:b/>
          <w:i/>
          <w:color w:val="auto"/>
          <w:lang w:val="en-US"/>
        </w:rPr>
        <w:lastRenderedPageBreak/>
        <w:t>Treatment of HAE</w:t>
      </w:r>
    </w:p>
    <w:p w14:paraId="5DF4E5CC" w14:textId="7FDC35EF" w:rsidR="00D22518" w:rsidRPr="009B5038" w:rsidRDefault="00EB3F74" w:rsidP="00156021">
      <w:pPr>
        <w:pStyle w:val="Default"/>
        <w:spacing w:line="276" w:lineRule="auto"/>
        <w:rPr>
          <w:rFonts w:asciiTheme="majorHAnsi" w:hAnsiTheme="majorHAnsi"/>
          <w:color w:val="auto"/>
          <w:lang w:val="en-US"/>
        </w:rPr>
      </w:pPr>
      <w:r w:rsidRPr="009B5038">
        <w:rPr>
          <w:rFonts w:asciiTheme="majorHAnsi" w:hAnsiTheme="majorHAnsi"/>
          <w:color w:val="auto"/>
          <w:lang w:val="en-US"/>
        </w:rPr>
        <w:t xml:space="preserve">Because HAE is a non-allergic form of angioedema, symptoms do not respond to treatments for allergic reactions, such as antihistamines, corticosteroids and epinephrine. In the past, treatment was limited to tranexamic acid and pain medicines (including morphine) for acute attacks (attacks that are in progress), and anabolic steroids (such as danazol) for long-term attack prevention. Anabolic steroids are effective in reducing attack frequency in many </w:t>
      </w:r>
      <w:r w:rsidR="00BD27AE" w:rsidRPr="009B5038">
        <w:rPr>
          <w:rFonts w:asciiTheme="majorHAnsi" w:hAnsiTheme="majorHAnsi"/>
          <w:color w:val="auto"/>
          <w:lang w:val="en-US"/>
        </w:rPr>
        <w:t>patients but</w:t>
      </w:r>
      <w:r w:rsidRPr="009B5038">
        <w:rPr>
          <w:rFonts w:asciiTheme="majorHAnsi" w:hAnsiTheme="majorHAnsi"/>
          <w:color w:val="auto"/>
          <w:lang w:val="en-US"/>
        </w:rPr>
        <w:t xml:space="preserve"> are associated with significant side effects. Because anabolic steroids are male hormones, their side effects can be particularly severe in female patients. In addition, these drugs cannot be given to pregnant women and children. </w:t>
      </w:r>
    </w:p>
    <w:p w14:paraId="1720BDB2" w14:textId="77777777" w:rsidR="00D22518" w:rsidRPr="009B5038" w:rsidRDefault="00D22518" w:rsidP="00156021">
      <w:pPr>
        <w:pStyle w:val="Default"/>
        <w:spacing w:line="276" w:lineRule="auto"/>
        <w:rPr>
          <w:rFonts w:asciiTheme="majorHAnsi" w:hAnsiTheme="majorHAnsi"/>
          <w:color w:val="auto"/>
          <w:lang w:val="en-US"/>
        </w:rPr>
      </w:pPr>
    </w:p>
    <w:p w14:paraId="5E1A0F6F" w14:textId="77777777" w:rsidR="00DC4868" w:rsidRPr="009B5038" w:rsidRDefault="00DC4868" w:rsidP="00156021">
      <w:pPr>
        <w:pStyle w:val="Default"/>
        <w:spacing w:line="276" w:lineRule="auto"/>
        <w:rPr>
          <w:rFonts w:asciiTheme="majorHAnsi" w:hAnsiTheme="majorHAnsi"/>
          <w:color w:val="auto"/>
          <w:lang w:val="en-US"/>
        </w:rPr>
      </w:pPr>
      <w:r w:rsidRPr="009B5038">
        <w:rPr>
          <w:rFonts w:asciiTheme="majorHAnsi" w:hAnsiTheme="majorHAnsi"/>
          <w:color w:val="auto"/>
          <w:highlight w:val="yellow"/>
          <w:lang w:val="en-US"/>
        </w:rPr>
        <w:t>[Add information on the treatments available in your country]</w:t>
      </w:r>
    </w:p>
    <w:p w14:paraId="28CEF0E3" w14:textId="77777777" w:rsidR="00D22518" w:rsidRPr="009B5038" w:rsidRDefault="00D22518" w:rsidP="00156021">
      <w:pPr>
        <w:pStyle w:val="Default"/>
        <w:spacing w:line="276" w:lineRule="auto"/>
        <w:rPr>
          <w:rFonts w:asciiTheme="majorHAnsi" w:hAnsiTheme="majorHAnsi"/>
          <w:color w:val="auto"/>
          <w:lang w:val="en-US"/>
        </w:rPr>
      </w:pPr>
    </w:p>
    <w:p w14:paraId="25FC0CF5" w14:textId="3AD99F42" w:rsidR="00EB3F74" w:rsidRPr="009B5038" w:rsidRDefault="00EB3F74" w:rsidP="00156021">
      <w:pPr>
        <w:pStyle w:val="Default"/>
        <w:spacing w:line="276" w:lineRule="auto"/>
        <w:rPr>
          <w:rFonts w:asciiTheme="majorHAnsi" w:hAnsiTheme="majorHAnsi"/>
          <w:color w:val="auto"/>
          <w:vertAlign w:val="superscript"/>
          <w:lang w:val="en-US"/>
        </w:rPr>
      </w:pPr>
      <w:r w:rsidRPr="009B5038">
        <w:rPr>
          <w:rFonts w:asciiTheme="majorHAnsi" w:hAnsiTheme="majorHAnsi"/>
          <w:color w:val="auto"/>
          <w:lang w:val="en-US"/>
        </w:rPr>
        <w:t xml:space="preserve">Patients typically receive treatment for attacks at a clinic or hospital. However, several studies have suggested that home treatment can be safe and reduce the severity and duration of attacks. Self-treatment can help patients regain control of and improve the quality of their </w:t>
      </w:r>
      <w:r w:rsidR="00BD27AE" w:rsidRPr="009B5038">
        <w:rPr>
          <w:rFonts w:asciiTheme="majorHAnsi" w:hAnsiTheme="majorHAnsi"/>
          <w:color w:val="auto"/>
          <w:lang w:val="en-US"/>
        </w:rPr>
        <w:t>lives and</w:t>
      </w:r>
      <w:r w:rsidRPr="009B5038">
        <w:rPr>
          <w:rFonts w:asciiTheme="majorHAnsi" w:hAnsiTheme="majorHAnsi"/>
          <w:color w:val="auto"/>
          <w:lang w:val="en-US"/>
        </w:rPr>
        <w:t xml:space="preserve"> avoid costly admission the hospital.</w:t>
      </w:r>
      <w:r w:rsidRPr="009B5038">
        <w:rPr>
          <w:rFonts w:asciiTheme="majorHAnsi" w:hAnsiTheme="majorHAnsi"/>
          <w:color w:val="auto"/>
          <w:vertAlign w:val="superscript"/>
          <w:lang w:val="en-US"/>
        </w:rPr>
        <w:t xml:space="preserve">1 </w:t>
      </w:r>
    </w:p>
    <w:p w14:paraId="5189DA56" w14:textId="77777777" w:rsidR="00D22518" w:rsidRDefault="00D22518" w:rsidP="00156021">
      <w:pPr>
        <w:pStyle w:val="Default"/>
        <w:spacing w:line="276" w:lineRule="auto"/>
        <w:rPr>
          <w:rFonts w:asciiTheme="majorHAnsi" w:hAnsiTheme="majorHAnsi"/>
          <w:color w:val="auto"/>
          <w:lang w:val="en-US"/>
        </w:rPr>
      </w:pPr>
    </w:p>
    <w:p w14:paraId="2271F0ED" w14:textId="77777777" w:rsidR="009B5038" w:rsidRPr="009B5038" w:rsidRDefault="009B5038" w:rsidP="00156021">
      <w:pPr>
        <w:pStyle w:val="Default"/>
        <w:spacing w:line="276" w:lineRule="auto"/>
        <w:rPr>
          <w:rFonts w:asciiTheme="majorHAnsi" w:hAnsiTheme="majorHAnsi"/>
          <w:color w:val="auto"/>
          <w:lang w:val="en-US"/>
        </w:rPr>
      </w:pPr>
    </w:p>
    <w:p w14:paraId="3632CF7A" w14:textId="77777777" w:rsidR="00EB3F74" w:rsidRPr="009B5038" w:rsidRDefault="00EB3F74" w:rsidP="00156021">
      <w:pPr>
        <w:pStyle w:val="Default"/>
        <w:spacing w:line="276" w:lineRule="auto"/>
        <w:rPr>
          <w:rFonts w:asciiTheme="majorHAnsi" w:hAnsiTheme="majorHAnsi"/>
          <w:b/>
          <w:i/>
          <w:color w:val="auto"/>
          <w:sz w:val="20"/>
          <w:lang w:val="en-US"/>
        </w:rPr>
      </w:pPr>
      <w:r w:rsidRPr="009B5038">
        <w:rPr>
          <w:rFonts w:asciiTheme="majorHAnsi" w:hAnsiTheme="majorHAnsi"/>
          <w:b/>
          <w:i/>
          <w:color w:val="auto"/>
          <w:sz w:val="20"/>
          <w:lang w:val="en-US"/>
        </w:rPr>
        <w:t xml:space="preserve">References </w:t>
      </w:r>
    </w:p>
    <w:p w14:paraId="564E39BC" w14:textId="77777777" w:rsidR="00EB3F74" w:rsidRPr="009B5038" w:rsidRDefault="00EB3F74" w:rsidP="00156021">
      <w:pPr>
        <w:pStyle w:val="Default"/>
        <w:numPr>
          <w:ilvl w:val="0"/>
          <w:numId w:val="5"/>
        </w:numPr>
        <w:spacing w:line="276" w:lineRule="auto"/>
        <w:rPr>
          <w:rFonts w:asciiTheme="majorHAnsi" w:hAnsiTheme="majorHAnsi"/>
          <w:color w:val="auto"/>
          <w:sz w:val="20"/>
          <w:lang w:val="en-US"/>
        </w:rPr>
      </w:pPr>
      <w:r w:rsidRPr="00BD27AE">
        <w:rPr>
          <w:rFonts w:asciiTheme="majorHAnsi" w:hAnsiTheme="majorHAnsi"/>
          <w:color w:val="auto"/>
          <w:sz w:val="20"/>
        </w:rPr>
        <w:t xml:space="preserve">1 </w:t>
      </w:r>
      <w:proofErr w:type="spellStart"/>
      <w:r w:rsidRPr="00BD27AE">
        <w:rPr>
          <w:rFonts w:asciiTheme="majorHAnsi" w:hAnsiTheme="majorHAnsi"/>
          <w:color w:val="auto"/>
          <w:sz w:val="20"/>
        </w:rPr>
        <w:t>Agostoni</w:t>
      </w:r>
      <w:proofErr w:type="spellEnd"/>
      <w:r w:rsidRPr="00BD27AE">
        <w:rPr>
          <w:rFonts w:asciiTheme="majorHAnsi" w:hAnsiTheme="majorHAnsi"/>
          <w:color w:val="auto"/>
          <w:sz w:val="20"/>
        </w:rPr>
        <w:t xml:space="preserve"> A, </w:t>
      </w:r>
      <w:proofErr w:type="spellStart"/>
      <w:r w:rsidRPr="00BD27AE">
        <w:rPr>
          <w:rFonts w:asciiTheme="majorHAnsi" w:hAnsiTheme="majorHAnsi"/>
          <w:color w:val="auto"/>
          <w:sz w:val="20"/>
        </w:rPr>
        <w:t>Aygoren-Pursun</w:t>
      </w:r>
      <w:proofErr w:type="spellEnd"/>
      <w:r w:rsidRPr="00BD27AE">
        <w:rPr>
          <w:rFonts w:asciiTheme="majorHAnsi" w:hAnsiTheme="majorHAnsi"/>
          <w:color w:val="auto"/>
          <w:sz w:val="20"/>
        </w:rPr>
        <w:t xml:space="preserve"> E, </w:t>
      </w:r>
      <w:proofErr w:type="spellStart"/>
      <w:r w:rsidRPr="00BD27AE">
        <w:rPr>
          <w:rFonts w:asciiTheme="majorHAnsi" w:hAnsiTheme="majorHAnsi"/>
          <w:color w:val="auto"/>
          <w:sz w:val="20"/>
        </w:rPr>
        <w:t>Binkley</w:t>
      </w:r>
      <w:proofErr w:type="spellEnd"/>
      <w:r w:rsidRPr="00BD27AE">
        <w:rPr>
          <w:rFonts w:asciiTheme="majorHAnsi" w:hAnsiTheme="majorHAnsi"/>
          <w:color w:val="auto"/>
          <w:sz w:val="20"/>
        </w:rPr>
        <w:t xml:space="preserve"> KE, et al. </w:t>
      </w:r>
      <w:r w:rsidRPr="009B5038">
        <w:rPr>
          <w:rFonts w:asciiTheme="majorHAnsi" w:hAnsiTheme="majorHAnsi"/>
          <w:color w:val="auto"/>
          <w:sz w:val="20"/>
          <w:lang w:val="en-US"/>
        </w:rPr>
        <w:t xml:space="preserve">Hereditary and acquired angioedema: problems and progress: proceedings of the third C1 esterase inhibitor deficiency workshop and beyond. J Allergy Clin Immunol 2004; 114(3 Suppl): S51-131 </w:t>
      </w:r>
    </w:p>
    <w:p w14:paraId="1209C6E7" w14:textId="77777777" w:rsidR="00EB3F74" w:rsidRPr="009B5038" w:rsidRDefault="00EB3F74" w:rsidP="00156021">
      <w:pPr>
        <w:pStyle w:val="Default"/>
        <w:numPr>
          <w:ilvl w:val="0"/>
          <w:numId w:val="5"/>
        </w:numPr>
        <w:spacing w:line="276" w:lineRule="auto"/>
        <w:rPr>
          <w:rFonts w:asciiTheme="majorHAnsi" w:hAnsiTheme="majorHAnsi"/>
          <w:color w:val="auto"/>
          <w:sz w:val="20"/>
          <w:lang w:val="en-US"/>
        </w:rPr>
      </w:pPr>
      <w:r w:rsidRPr="00BD27AE">
        <w:rPr>
          <w:rFonts w:asciiTheme="majorHAnsi" w:hAnsiTheme="majorHAnsi"/>
          <w:color w:val="auto"/>
          <w:sz w:val="20"/>
        </w:rPr>
        <w:t xml:space="preserve">2 </w:t>
      </w:r>
      <w:proofErr w:type="spellStart"/>
      <w:r w:rsidRPr="00BD27AE">
        <w:rPr>
          <w:rFonts w:asciiTheme="majorHAnsi" w:hAnsiTheme="majorHAnsi"/>
          <w:color w:val="auto"/>
          <w:sz w:val="20"/>
        </w:rPr>
        <w:t>Bowen</w:t>
      </w:r>
      <w:proofErr w:type="spellEnd"/>
      <w:r w:rsidRPr="00BD27AE">
        <w:rPr>
          <w:rFonts w:asciiTheme="majorHAnsi" w:hAnsiTheme="majorHAnsi"/>
          <w:color w:val="auto"/>
          <w:sz w:val="20"/>
        </w:rPr>
        <w:t xml:space="preserve"> T, </w:t>
      </w:r>
      <w:proofErr w:type="spellStart"/>
      <w:r w:rsidRPr="00BD27AE">
        <w:rPr>
          <w:rFonts w:asciiTheme="majorHAnsi" w:hAnsiTheme="majorHAnsi"/>
          <w:color w:val="auto"/>
          <w:sz w:val="20"/>
        </w:rPr>
        <w:t>Cicardi</w:t>
      </w:r>
      <w:proofErr w:type="spellEnd"/>
      <w:r w:rsidRPr="00BD27AE">
        <w:rPr>
          <w:rFonts w:asciiTheme="majorHAnsi" w:hAnsiTheme="majorHAnsi"/>
          <w:color w:val="auto"/>
          <w:sz w:val="20"/>
        </w:rPr>
        <w:t xml:space="preserve"> M, Bork K, et al. </w:t>
      </w:r>
      <w:r w:rsidRPr="009B5038">
        <w:rPr>
          <w:rFonts w:asciiTheme="majorHAnsi" w:hAnsiTheme="majorHAnsi"/>
          <w:color w:val="auto"/>
          <w:sz w:val="20"/>
          <w:lang w:val="en-US"/>
        </w:rPr>
        <w:t xml:space="preserve">Hereditary angioedema: a current state-of-the-art review, VII: Canadian Hungarian 2007 International Consensus Algorithm for the Diagnosis, Therapy, and Management of Hereditary Angioedema. Ann Allergy Asthma Immunol 2008; 100(1 Suppl 2): S30-40 </w:t>
      </w:r>
    </w:p>
    <w:p w14:paraId="1C204B16" w14:textId="77777777" w:rsidR="00EB3F74" w:rsidRPr="009B5038" w:rsidRDefault="00EB3F74" w:rsidP="00156021">
      <w:pPr>
        <w:pStyle w:val="Default"/>
        <w:numPr>
          <w:ilvl w:val="0"/>
          <w:numId w:val="5"/>
        </w:numPr>
        <w:spacing w:line="276" w:lineRule="auto"/>
        <w:rPr>
          <w:rFonts w:asciiTheme="majorHAnsi" w:hAnsiTheme="majorHAnsi"/>
          <w:color w:val="auto"/>
          <w:sz w:val="20"/>
          <w:lang w:val="en-US"/>
        </w:rPr>
      </w:pPr>
      <w:r w:rsidRPr="009B5038">
        <w:rPr>
          <w:rFonts w:asciiTheme="majorHAnsi" w:hAnsiTheme="majorHAnsi"/>
          <w:color w:val="auto"/>
          <w:sz w:val="20"/>
          <w:lang w:val="en-US"/>
        </w:rPr>
        <w:t xml:space="preserve">3 </w:t>
      </w:r>
      <w:proofErr w:type="spellStart"/>
      <w:r w:rsidRPr="009B5038">
        <w:rPr>
          <w:rFonts w:asciiTheme="majorHAnsi" w:hAnsiTheme="majorHAnsi"/>
          <w:color w:val="auto"/>
          <w:sz w:val="20"/>
          <w:lang w:val="en-US"/>
        </w:rPr>
        <w:t>Zuraw</w:t>
      </w:r>
      <w:proofErr w:type="spellEnd"/>
      <w:r w:rsidRPr="009B5038">
        <w:rPr>
          <w:rFonts w:asciiTheme="majorHAnsi" w:hAnsiTheme="majorHAnsi"/>
          <w:color w:val="auto"/>
          <w:sz w:val="20"/>
          <w:lang w:val="en-US"/>
        </w:rPr>
        <w:t xml:space="preserve"> BL. Hereditary angioedema. N </w:t>
      </w:r>
      <w:proofErr w:type="spellStart"/>
      <w:r w:rsidRPr="009B5038">
        <w:rPr>
          <w:rFonts w:asciiTheme="majorHAnsi" w:hAnsiTheme="majorHAnsi"/>
          <w:color w:val="auto"/>
          <w:sz w:val="20"/>
          <w:lang w:val="en-US"/>
        </w:rPr>
        <w:t>Engl</w:t>
      </w:r>
      <w:proofErr w:type="spellEnd"/>
      <w:r w:rsidRPr="009B5038">
        <w:rPr>
          <w:rFonts w:asciiTheme="majorHAnsi" w:hAnsiTheme="majorHAnsi"/>
          <w:color w:val="auto"/>
          <w:sz w:val="20"/>
          <w:lang w:val="en-US"/>
        </w:rPr>
        <w:t xml:space="preserve"> J Med 2008; 359: 1027-36 </w:t>
      </w:r>
    </w:p>
    <w:p w14:paraId="1DED4331" w14:textId="77777777" w:rsidR="00EB3F74" w:rsidRPr="009B5038" w:rsidRDefault="00EB3F74" w:rsidP="00156021">
      <w:pPr>
        <w:pStyle w:val="Default"/>
        <w:numPr>
          <w:ilvl w:val="0"/>
          <w:numId w:val="5"/>
        </w:numPr>
        <w:spacing w:line="276" w:lineRule="auto"/>
        <w:rPr>
          <w:rFonts w:asciiTheme="majorHAnsi" w:hAnsiTheme="majorHAnsi"/>
          <w:color w:val="auto"/>
          <w:sz w:val="20"/>
          <w:lang w:val="en-US"/>
        </w:rPr>
      </w:pPr>
      <w:r w:rsidRPr="009B5038">
        <w:rPr>
          <w:rFonts w:asciiTheme="majorHAnsi" w:hAnsiTheme="majorHAnsi"/>
          <w:color w:val="auto"/>
          <w:sz w:val="20"/>
          <w:lang w:val="en-US"/>
        </w:rPr>
        <w:t xml:space="preserve">4 Bork K, Hardt J, </w:t>
      </w:r>
      <w:proofErr w:type="spellStart"/>
      <w:r w:rsidRPr="009B5038">
        <w:rPr>
          <w:rFonts w:asciiTheme="majorHAnsi" w:hAnsiTheme="majorHAnsi"/>
          <w:color w:val="auto"/>
          <w:sz w:val="20"/>
          <w:lang w:val="en-US"/>
        </w:rPr>
        <w:t>Schickentanz</w:t>
      </w:r>
      <w:proofErr w:type="spellEnd"/>
      <w:r w:rsidRPr="009B5038">
        <w:rPr>
          <w:rFonts w:asciiTheme="majorHAnsi" w:hAnsiTheme="majorHAnsi"/>
          <w:color w:val="auto"/>
          <w:sz w:val="20"/>
          <w:lang w:val="en-US"/>
        </w:rPr>
        <w:t xml:space="preserve"> KH, </w:t>
      </w:r>
      <w:proofErr w:type="spellStart"/>
      <w:r w:rsidRPr="009B5038">
        <w:rPr>
          <w:rFonts w:asciiTheme="majorHAnsi" w:hAnsiTheme="majorHAnsi"/>
          <w:color w:val="auto"/>
          <w:sz w:val="20"/>
          <w:lang w:val="en-US"/>
        </w:rPr>
        <w:t>Ressel</w:t>
      </w:r>
      <w:proofErr w:type="spellEnd"/>
      <w:r w:rsidRPr="009B5038">
        <w:rPr>
          <w:rFonts w:asciiTheme="majorHAnsi" w:hAnsiTheme="majorHAnsi"/>
          <w:color w:val="auto"/>
          <w:sz w:val="20"/>
          <w:lang w:val="en-US"/>
        </w:rPr>
        <w:t xml:space="preserve"> N. Clinical studies of sudden upper airway obstruction in patients with hereditary angioedema due to C1 esterase inhibitor deficiency. Arch Intern Med 2003; 163: 1229-35 </w:t>
      </w:r>
    </w:p>
    <w:p w14:paraId="32376B1F" w14:textId="77777777" w:rsidR="00EB3F74" w:rsidRPr="009B5038" w:rsidRDefault="00EB3F74" w:rsidP="00156021">
      <w:pPr>
        <w:pStyle w:val="Default"/>
        <w:numPr>
          <w:ilvl w:val="0"/>
          <w:numId w:val="5"/>
        </w:numPr>
        <w:spacing w:line="276" w:lineRule="auto"/>
        <w:rPr>
          <w:rFonts w:asciiTheme="majorHAnsi" w:hAnsiTheme="majorHAnsi"/>
          <w:color w:val="auto"/>
          <w:sz w:val="20"/>
          <w:lang w:val="en-US"/>
        </w:rPr>
      </w:pPr>
      <w:r w:rsidRPr="009B5038">
        <w:rPr>
          <w:rFonts w:asciiTheme="majorHAnsi" w:hAnsiTheme="majorHAnsi"/>
          <w:color w:val="auto"/>
          <w:sz w:val="20"/>
          <w:lang w:val="en-US"/>
        </w:rPr>
        <w:t xml:space="preserve">5 Bork K, </w:t>
      </w:r>
      <w:proofErr w:type="spellStart"/>
      <w:r w:rsidRPr="009B5038">
        <w:rPr>
          <w:rFonts w:asciiTheme="majorHAnsi" w:hAnsiTheme="majorHAnsi"/>
          <w:color w:val="auto"/>
          <w:sz w:val="20"/>
          <w:lang w:val="en-US"/>
        </w:rPr>
        <w:t>Stauback</w:t>
      </w:r>
      <w:proofErr w:type="spellEnd"/>
      <w:r w:rsidRPr="009B5038">
        <w:rPr>
          <w:rFonts w:asciiTheme="majorHAnsi" w:hAnsiTheme="majorHAnsi"/>
          <w:color w:val="auto"/>
          <w:sz w:val="20"/>
          <w:lang w:val="en-US"/>
        </w:rPr>
        <w:t xml:space="preserve"> P, </w:t>
      </w:r>
      <w:proofErr w:type="spellStart"/>
      <w:r w:rsidRPr="009B5038">
        <w:rPr>
          <w:rFonts w:asciiTheme="majorHAnsi" w:hAnsiTheme="majorHAnsi"/>
          <w:color w:val="auto"/>
          <w:sz w:val="20"/>
          <w:lang w:val="en-US"/>
        </w:rPr>
        <w:t>Eckardt</w:t>
      </w:r>
      <w:proofErr w:type="spellEnd"/>
      <w:r w:rsidRPr="009B5038">
        <w:rPr>
          <w:rFonts w:asciiTheme="majorHAnsi" w:hAnsiTheme="majorHAnsi"/>
          <w:color w:val="auto"/>
          <w:sz w:val="20"/>
          <w:lang w:val="en-US"/>
        </w:rPr>
        <w:t xml:space="preserve"> AJ, Hardt J. Symptoms, course and complications of abdominal attacks in hereditary angioedema due to C1 inhibitor deficiency. Am J Gastroenterol 2006; 101: 619-27 </w:t>
      </w:r>
    </w:p>
    <w:p w14:paraId="13154035" w14:textId="77777777" w:rsidR="00EB3F74" w:rsidRPr="009B5038" w:rsidRDefault="00EB3F74" w:rsidP="00156021">
      <w:pPr>
        <w:pStyle w:val="Default"/>
        <w:numPr>
          <w:ilvl w:val="0"/>
          <w:numId w:val="5"/>
        </w:numPr>
        <w:spacing w:line="276" w:lineRule="auto"/>
        <w:rPr>
          <w:rFonts w:asciiTheme="majorHAnsi" w:hAnsiTheme="majorHAnsi"/>
          <w:color w:val="auto"/>
          <w:sz w:val="20"/>
          <w:lang w:val="en-US"/>
        </w:rPr>
      </w:pPr>
      <w:r w:rsidRPr="009B5038">
        <w:rPr>
          <w:rFonts w:asciiTheme="majorHAnsi" w:hAnsiTheme="majorHAnsi"/>
          <w:color w:val="auto"/>
          <w:sz w:val="20"/>
          <w:lang w:val="en-US"/>
        </w:rPr>
        <w:t xml:space="preserve">6 Bork K. Hypovolemic shock caused by ascites in hereditary angioedema. Med </w:t>
      </w:r>
      <w:proofErr w:type="spellStart"/>
      <w:r w:rsidRPr="009B5038">
        <w:rPr>
          <w:rFonts w:asciiTheme="majorHAnsi" w:hAnsiTheme="majorHAnsi"/>
          <w:color w:val="auto"/>
          <w:sz w:val="20"/>
          <w:lang w:val="en-US"/>
        </w:rPr>
        <w:t>Klin</w:t>
      </w:r>
      <w:proofErr w:type="spellEnd"/>
      <w:r w:rsidRPr="009B5038">
        <w:rPr>
          <w:rFonts w:asciiTheme="majorHAnsi" w:hAnsiTheme="majorHAnsi"/>
          <w:color w:val="auto"/>
          <w:sz w:val="20"/>
          <w:lang w:val="en-US"/>
        </w:rPr>
        <w:t xml:space="preserve"> 1998; 93: 554 [in German] </w:t>
      </w:r>
    </w:p>
    <w:p w14:paraId="314CF0B8" w14:textId="77777777" w:rsidR="00EB3F74" w:rsidRPr="009B5038" w:rsidRDefault="00EB3F74" w:rsidP="00156021">
      <w:pPr>
        <w:pStyle w:val="Default"/>
        <w:numPr>
          <w:ilvl w:val="0"/>
          <w:numId w:val="5"/>
        </w:numPr>
        <w:spacing w:line="276" w:lineRule="auto"/>
        <w:rPr>
          <w:rFonts w:asciiTheme="majorHAnsi" w:hAnsiTheme="majorHAnsi"/>
          <w:color w:val="auto"/>
          <w:sz w:val="20"/>
          <w:lang w:val="en-US"/>
        </w:rPr>
      </w:pPr>
      <w:r w:rsidRPr="009B5038">
        <w:rPr>
          <w:rFonts w:asciiTheme="majorHAnsi" w:hAnsiTheme="majorHAnsi"/>
          <w:color w:val="auto"/>
          <w:sz w:val="20"/>
          <w:lang w:val="en-US"/>
        </w:rPr>
        <w:t xml:space="preserve">7 Bork K, Meng G, Staubach P, Hardt J. Hereditary angioedema: new findings concerning symptoms, affected organs, and course. Am J Med 2006; 119: 267-74 </w:t>
      </w:r>
    </w:p>
    <w:p w14:paraId="6FBB96E9" w14:textId="77777777" w:rsidR="00EB3F74" w:rsidRPr="009B5038" w:rsidRDefault="00EB3F74" w:rsidP="00156021">
      <w:pPr>
        <w:pStyle w:val="Default"/>
        <w:numPr>
          <w:ilvl w:val="0"/>
          <w:numId w:val="5"/>
        </w:numPr>
        <w:spacing w:line="276" w:lineRule="auto"/>
        <w:rPr>
          <w:rFonts w:asciiTheme="majorHAnsi" w:hAnsiTheme="majorHAnsi"/>
          <w:color w:val="auto"/>
          <w:sz w:val="20"/>
          <w:lang w:val="en-US"/>
        </w:rPr>
      </w:pPr>
      <w:r w:rsidRPr="00BD27AE">
        <w:rPr>
          <w:rFonts w:asciiTheme="majorHAnsi" w:hAnsiTheme="majorHAnsi"/>
          <w:color w:val="auto"/>
          <w:sz w:val="20"/>
        </w:rPr>
        <w:t xml:space="preserve">8 Frank MM, </w:t>
      </w:r>
      <w:proofErr w:type="spellStart"/>
      <w:r w:rsidRPr="00BD27AE">
        <w:rPr>
          <w:rFonts w:asciiTheme="majorHAnsi" w:hAnsiTheme="majorHAnsi"/>
          <w:color w:val="auto"/>
          <w:sz w:val="20"/>
        </w:rPr>
        <w:t>Gelfand</w:t>
      </w:r>
      <w:proofErr w:type="spellEnd"/>
      <w:r w:rsidRPr="00BD27AE">
        <w:rPr>
          <w:rFonts w:asciiTheme="majorHAnsi" w:hAnsiTheme="majorHAnsi"/>
          <w:color w:val="auto"/>
          <w:sz w:val="20"/>
        </w:rPr>
        <w:t xml:space="preserve"> JA, Atkinson JP. </w:t>
      </w:r>
      <w:r w:rsidRPr="009B5038">
        <w:rPr>
          <w:rFonts w:asciiTheme="majorHAnsi" w:hAnsiTheme="majorHAnsi"/>
          <w:color w:val="auto"/>
          <w:sz w:val="20"/>
          <w:lang w:val="en-US"/>
        </w:rPr>
        <w:t xml:space="preserve">Hereditary angioedema: the clinical syndrome and its management. Ann Intern Med 1976; 84: 580–93 </w:t>
      </w:r>
    </w:p>
    <w:p w14:paraId="0A996135" w14:textId="77777777" w:rsidR="00EB3F74" w:rsidRPr="009B5038" w:rsidRDefault="00EB3F74" w:rsidP="00156021">
      <w:pPr>
        <w:pStyle w:val="Default"/>
        <w:numPr>
          <w:ilvl w:val="0"/>
          <w:numId w:val="5"/>
        </w:numPr>
        <w:spacing w:line="276" w:lineRule="auto"/>
        <w:rPr>
          <w:rFonts w:asciiTheme="majorHAnsi" w:hAnsiTheme="majorHAnsi"/>
          <w:color w:val="auto"/>
          <w:sz w:val="20"/>
          <w:lang w:val="en-US"/>
        </w:rPr>
      </w:pPr>
      <w:r w:rsidRPr="009B5038">
        <w:rPr>
          <w:rFonts w:asciiTheme="majorHAnsi" w:hAnsiTheme="majorHAnsi"/>
          <w:color w:val="auto"/>
          <w:sz w:val="20"/>
          <w:lang w:val="en-US"/>
        </w:rPr>
        <w:t xml:space="preserve">9 </w:t>
      </w:r>
      <w:proofErr w:type="spellStart"/>
      <w:r w:rsidRPr="009B5038">
        <w:rPr>
          <w:rFonts w:asciiTheme="majorHAnsi" w:hAnsiTheme="majorHAnsi"/>
          <w:color w:val="auto"/>
          <w:sz w:val="20"/>
          <w:lang w:val="en-US"/>
        </w:rPr>
        <w:t>Cicardi</w:t>
      </w:r>
      <w:proofErr w:type="spellEnd"/>
      <w:r w:rsidRPr="009B5038">
        <w:rPr>
          <w:rFonts w:asciiTheme="majorHAnsi" w:hAnsiTheme="majorHAnsi"/>
          <w:color w:val="auto"/>
          <w:sz w:val="20"/>
          <w:lang w:val="en-US"/>
        </w:rPr>
        <w:t xml:space="preserve"> M, Agostini A. Hereditary angioedema. N </w:t>
      </w:r>
      <w:proofErr w:type="spellStart"/>
      <w:r w:rsidRPr="009B5038">
        <w:rPr>
          <w:rFonts w:asciiTheme="majorHAnsi" w:hAnsiTheme="majorHAnsi"/>
          <w:color w:val="auto"/>
          <w:sz w:val="20"/>
          <w:lang w:val="en-US"/>
        </w:rPr>
        <w:t>Engl</w:t>
      </w:r>
      <w:proofErr w:type="spellEnd"/>
      <w:r w:rsidRPr="009B5038">
        <w:rPr>
          <w:rFonts w:asciiTheme="majorHAnsi" w:hAnsiTheme="majorHAnsi"/>
          <w:color w:val="auto"/>
          <w:sz w:val="20"/>
          <w:lang w:val="en-US"/>
        </w:rPr>
        <w:t xml:space="preserve"> J Med 1996; 334: 1666-7 </w:t>
      </w:r>
    </w:p>
    <w:p w14:paraId="3932EBC5" w14:textId="77777777" w:rsidR="00EB3F74" w:rsidRPr="009B5038" w:rsidRDefault="00EB3F74" w:rsidP="00156021">
      <w:pPr>
        <w:pStyle w:val="Default"/>
        <w:numPr>
          <w:ilvl w:val="0"/>
          <w:numId w:val="5"/>
        </w:numPr>
        <w:spacing w:line="276" w:lineRule="auto"/>
        <w:rPr>
          <w:rFonts w:asciiTheme="majorHAnsi" w:hAnsiTheme="majorHAnsi"/>
          <w:color w:val="auto"/>
          <w:sz w:val="20"/>
          <w:lang w:val="en-US"/>
        </w:rPr>
      </w:pPr>
      <w:r w:rsidRPr="009B5038">
        <w:rPr>
          <w:rFonts w:asciiTheme="majorHAnsi" w:hAnsiTheme="majorHAnsi"/>
          <w:color w:val="auto"/>
          <w:sz w:val="20"/>
          <w:lang w:val="en-US"/>
        </w:rPr>
        <w:lastRenderedPageBreak/>
        <w:t xml:space="preserve">10 </w:t>
      </w:r>
      <w:proofErr w:type="spellStart"/>
      <w:r w:rsidRPr="009B5038">
        <w:rPr>
          <w:rFonts w:asciiTheme="majorHAnsi" w:hAnsiTheme="majorHAnsi"/>
          <w:color w:val="auto"/>
          <w:sz w:val="20"/>
          <w:lang w:val="en-US"/>
        </w:rPr>
        <w:t>Lumry</w:t>
      </w:r>
      <w:proofErr w:type="spellEnd"/>
      <w:r w:rsidRPr="009B5038">
        <w:rPr>
          <w:rFonts w:asciiTheme="majorHAnsi" w:hAnsiTheme="majorHAnsi"/>
          <w:color w:val="auto"/>
          <w:sz w:val="20"/>
          <w:lang w:val="en-US"/>
        </w:rPr>
        <w:t xml:space="preserve"> WR, Castaldo AJ, Vernon MK, et al. the Humanistic Burden of Hereditary Angioedema: Impact on Health-related Quality of Life, Productivity, and Depression. Allergy Asthma Proc 31:407-414, 2010 </w:t>
      </w:r>
    </w:p>
    <w:p w14:paraId="718BC346" w14:textId="77777777" w:rsidR="00595D5A" w:rsidRPr="009B5038" w:rsidRDefault="00EB3F74" w:rsidP="00156021">
      <w:pPr>
        <w:pStyle w:val="Default"/>
        <w:numPr>
          <w:ilvl w:val="0"/>
          <w:numId w:val="5"/>
        </w:numPr>
        <w:spacing w:line="276" w:lineRule="auto"/>
        <w:rPr>
          <w:rFonts w:asciiTheme="majorHAnsi" w:hAnsiTheme="majorHAnsi"/>
          <w:sz w:val="20"/>
          <w:lang w:val="en-US"/>
        </w:rPr>
      </w:pPr>
      <w:r w:rsidRPr="00BD27AE">
        <w:rPr>
          <w:rFonts w:asciiTheme="majorHAnsi" w:hAnsiTheme="majorHAnsi"/>
          <w:color w:val="auto"/>
          <w:sz w:val="20"/>
        </w:rPr>
        <w:t xml:space="preserve">11 Wilson DA, Bork K, Shea EP, et al. </w:t>
      </w:r>
      <w:r w:rsidRPr="009B5038">
        <w:rPr>
          <w:rFonts w:asciiTheme="majorHAnsi" w:hAnsiTheme="majorHAnsi"/>
          <w:color w:val="auto"/>
          <w:sz w:val="20"/>
          <w:lang w:val="en-US"/>
        </w:rPr>
        <w:t>Economic costs associated with acute attacks and long-term management of hereditary angioedema. Ann Allergy Asthma Immunol 2010; 104: 314-20</w:t>
      </w:r>
    </w:p>
    <w:sectPr w:rsidR="00595D5A" w:rsidRPr="009B5038" w:rsidSect="00310E6E">
      <w:headerReference w:type="even" r:id="rId7"/>
      <w:headerReference w:type="default" r:id="rId8"/>
      <w:footerReference w:type="even" r:id="rId9"/>
      <w:footerReference w:type="default" r:id="rId10"/>
      <w:headerReference w:type="first" r:id="rId11"/>
      <w:footerReference w:type="first" r:id="rId12"/>
      <w:pgSz w:w="11906" w:h="16838"/>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6872" w14:textId="77777777" w:rsidR="00792F6D" w:rsidRDefault="00792F6D" w:rsidP="00957C93">
      <w:pPr>
        <w:spacing w:after="0" w:line="240" w:lineRule="auto"/>
      </w:pPr>
      <w:r>
        <w:separator/>
      </w:r>
    </w:p>
  </w:endnote>
  <w:endnote w:type="continuationSeparator" w:id="0">
    <w:p w14:paraId="17573E51" w14:textId="77777777" w:rsidR="00792F6D" w:rsidRDefault="00792F6D" w:rsidP="0095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C620" w14:textId="77777777" w:rsidR="000125DE" w:rsidRDefault="000125D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5348" w14:textId="77777777" w:rsidR="000125DE" w:rsidRDefault="000125D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8476" w14:textId="77777777" w:rsidR="000125DE" w:rsidRDefault="000125D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B58B" w14:textId="77777777" w:rsidR="00792F6D" w:rsidRDefault="00792F6D" w:rsidP="00957C93">
      <w:pPr>
        <w:spacing w:after="0" w:line="240" w:lineRule="auto"/>
      </w:pPr>
      <w:r>
        <w:separator/>
      </w:r>
    </w:p>
  </w:footnote>
  <w:footnote w:type="continuationSeparator" w:id="0">
    <w:p w14:paraId="0DCCBC39" w14:textId="77777777" w:rsidR="00792F6D" w:rsidRDefault="00792F6D" w:rsidP="0095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A55C" w14:textId="77777777" w:rsidR="000125DE" w:rsidRDefault="000125D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AC60" w14:textId="77777777" w:rsidR="0095321A" w:rsidRDefault="0095321A" w:rsidP="0095321A">
    <w:pPr>
      <w:pBdr>
        <w:bottom w:val="single" w:sz="6" w:space="1" w:color="auto"/>
      </w:pBdr>
      <w:autoSpaceDE w:val="0"/>
      <w:autoSpaceDN w:val="0"/>
      <w:adjustRightInd w:val="0"/>
      <w:spacing w:after="0"/>
      <w:rPr>
        <w:rFonts w:cstheme="minorHAnsi"/>
        <w:b/>
        <w:bCs/>
        <w:color w:val="000000"/>
        <w:lang w:val="en-GB"/>
      </w:rPr>
    </w:pPr>
    <w:r w:rsidRPr="0095321A">
      <w:rPr>
        <w:rFonts w:cstheme="minorHAnsi"/>
        <w:b/>
        <w:bCs/>
        <w:color w:val="000000"/>
        <w:lang w:val="en-GB"/>
      </w:rPr>
      <w:t xml:space="preserve">(D) </w:t>
    </w:r>
    <w:r w:rsidR="000125DE">
      <w:rPr>
        <w:rFonts w:cstheme="minorHAnsi"/>
        <w:b/>
        <w:bCs/>
        <w:color w:val="000000"/>
        <w:lang w:val="en-GB"/>
      </w:rPr>
      <w:t>TEMPLATE “</w:t>
    </w:r>
    <w:r w:rsidR="000125DE" w:rsidRPr="0095321A">
      <w:rPr>
        <w:rFonts w:cstheme="minorHAnsi"/>
        <w:b/>
        <w:bCs/>
        <w:color w:val="000000"/>
        <w:lang w:val="en-GB"/>
      </w:rPr>
      <w:t xml:space="preserve">HAE </w:t>
    </w:r>
    <w:r w:rsidR="002E4833" w:rsidRPr="0095321A">
      <w:rPr>
        <w:rFonts w:cstheme="minorHAnsi"/>
        <w:b/>
        <w:bCs/>
        <w:color w:val="000000"/>
        <w:lang w:val="en-GB"/>
      </w:rPr>
      <w:t>disease fact sheet</w:t>
    </w:r>
    <w:r w:rsidR="000125DE">
      <w:rPr>
        <w:rFonts w:cstheme="minorHAnsi"/>
        <w:b/>
        <w:bCs/>
        <w:color w:val="000000"/>
        <w:lang w:val="en-GB"/>
      </w:rPr>
      <w:t>”</w:t>
    </w:r>
    <w:r w:rsidR="000125DE" w:rsidRPr="0095321A">
      <w:rPr>
        <w:rFonts w:cstheme="minorHAnsi"/>
        <w:b/>
        <w:bCs/>
        <w:color w:val="000000"/>
        <w:lang w:val="en-GB"/>
      </w:rPr>
      <w:t xml:space="preserve"> </w:t>
    </w:r>
  </w:p>
  <w:p w14:paraId="438D8BFB" w14:textId="77777777" w:rsidR="0095321A" w:rsidRPr="0095321A" w:rsidRDefault="0095321A" w:rsidP="0095321A">
    <w:pPr>
      <w:autoSpaceDE w:val="0"/>
      <w:autoSpaceDN w:val="0"/>
      <w:adjustRightInd w:val="0"/>
      <w:spacing w:after="0"/>
      <w:rPr>
        <w:rFonts w:cstheme="minorHAnsi"/>
        <w:color w:val="000000"/>
        <w:lang w:val="en-GB"/>
      </w:rPr>
    </w:pPr>
  </w:p>
  <w:p w14:paraId="2840035D" w14:textId="77777777" w:rsidR="00957C93" w:rsidRPr="000E4118" w:rsidRDefault="00957C93">
    <w:pPr>
      <w:pStyle w:val="Sidehove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029F" w14:textId="77777777" w:rsidR="000125DE" w:rsidRDefault="000125D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2664"/>
    <w:multiLevelType w:val="hybridMultilevel"/>
    <w:tmpl w:val="EE78F1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0EC4675"/>
    <w:multiLevelType w:val="hybridMultilevel"/>
    <w:tmpl w:val="83EC7F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11126D9"/>
    <w:multiLevelType w:val="hybridMultilevel"/>
    <w:tmpl w:val="D1A8D8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5733B70"/>
    <w:multiLevelType w:val="hybridMultilevel"/>
    <w:tmpl w:val="E55484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9BB7793"/>
    <w:multiLevelType w:val="hybridMultilevel"/>
    <w:tmpl w:val="2D265A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76A20863"/>
    <w:multiLevelType w:val="hybridMultilevel"/>
    <w:tmpl w:val="F4D2C9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86"/>
    <w:rsid w:val="000125DE"/>
    <w:rsid w:val="00042991"/>
    <w:rsid w:val="000504E9"/>
    <w:rsid w:val="00095963"/>
    <w:rsid w:val="000D3EEF"/>
    <w:rsid w:val="000E27DD"/>
    <w:rsid w:val="000E4118"/>
    <w:rsid w:val="00156021"/>
    <w:rsid w:val="001B3809"/>
    <w:rsid w:val="00200AE1"/>
    <w:rsid w:val="002742A0"/>
    <w:rsid w:val="00274D1B"/>
    <w:rsid w:val="002E4833"/>
    <w:rsid w:val="00310E6E"/>
    <w:rsid w:val="00330253"/>
    <w:rsid w:val="00354C28"/>
    <w:rsid w:val="003C4125"/>
    <w:rsid w:val="0043799D"/>
    <w:rsid w:val="004D1B10"/>
    <w:rsid w:val="004F19A5"/>
    <w:rsid w:val="00570865"/>
    <w:rsid w:val="00595D5A"/>
    <w:rsid w:val="005A1769"/>
    <w:rsid w:val="005E1BE8"/>
    <w:rsid w:val="00620B96"/>
    <w:rsid w:val="006B2909"/>
    <w:rsid w:val="006B52D9"/>
    <w:rsid w:val="006D5AB0"/>
    <w:rsid w:val="00792F6D"/>
    <w:rsid w:val="007C0A9B"/>
    <w:rsid w:val="007D4ABB"/>
    <w:rsid w:val="00841C36"/>
    <w:rsid w:val="008632CE"/>
    <w:rsid w:val="00871FCF"/>
    <w:rsid w:val="00875686"/>
    <w:rsid w:val="008C0ED8"/>
    <w:rsid w:val="008C4E10"/>
    <w:rsid w:val="008F607E"/>
    <w:rsid w:val="009341CE"/>
    <w:rsid w:val="0095321A"/>
    <w:rsid w:val="00957C93"/>
    <w:rsid w:val="009B5038"/>
    <w:rsid w:val="00A40426"/>
    <w:rsid w:val="00AA279B"/>
    <w:rsid w:val="00BD00A5"/>
    <w:rsid w:val="00BD27AE"/>
    <w:rsid w:val="00C1328A"/>
    <w:rsid w:val="00C1418F"/>
    <w:rsid w:val="00C57771"/>
    <w:rsid w:val="00CA4495"/>
    <w:rsid w:val="00D15716"/>
    <w:rsid w:val="00D22518"/>
    <w:rsid w:val="00D4794F"/>
    <w:rsid w:val="00D74E00"/>
    <w:rsid w:val="00D84309"/>
    <w:rsid w:val="00DC4868"/>
    <w:rsid w:val="00EB3F7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387C8"/>
  <w15:docId w15:val="{1ECF793E-CB47-CC44-9040-A5BA656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756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75686"/>
    <w:rPr>
      <w:color w:val="0000FF" w:themeColor="hyperlink"/>
      <w:u w:val="single"/>
    </w:rPr>
  </w:style>
  <w:style w:type="paragraph" w:styleId="Listeafsnit">
    <w:name w:val="List Paragraph"/>
    <w:basedOn w:val="Normal"/>
    <w:uiPriority w:val="34"/>
    <w:qFormat/>
    <w:rsid w:val="009341CE"/>
    <w:pPr>
      <w:ind w:left="720"/>
      <w:contextualSpacing/>
    </w:pPr>
  </w:style>
  <w:style w:type="paragraph" w:styleId="Sidehoved">
    <w:name w:val="header"/>
    <w:basedOn w:val="Normal"/>
    <w:link w:val="SidehovedTegn"/>
    <w:uiPriority w:val="99"/>
    <w:unhideWhenUsed/>
    <w:rsid w:val="00957C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C93"/>
  </w:style>
  <w:style w:type="paragraph" w:styleId="Sidefod">
    <w:name w:val="footer"/>
    <w:basedOn w:val="Normal"/>
    <w:link w:val="SidefodTegn"/>
    <w:uiPriority w:val="99"/>
    <w:unhideWhenUsed/>
    <w:rsid w:val="00957C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C93"/>
  </w:style>
  <w:style w:type="paragraph" w:styleId="Markeringsbobletekst">
    <w:name w:val="Balloon Text"/>
    <w:basedOn w:val="Normal"/>
    <w:link w:val="MarkeringsbobletekstTegn"/>
    <w:uiPriority w:val="99"/>
    <w:semiHidden/>
    <w:unhideWhenUsed/>
    <w:rsid w:val="00D225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2518"/>
    <w:rPr>
      <w:rFonts w:ascii="Tahoma" w:hAnsi="Tahoma" w:cs="Tahoma"/>
      <w:sz w:val="16"/>
      <w:szCs w:val="16"/>
    </w:rPr>
  </w:style>
  <w:style w:type="table" w:styleId="Tabel-Gitter">
    <w:name w:val="Table Grid"/>
    <w:basedOn w:val="Tabel-Normal"/>
    <w:uiPriority w:val="59"/>
    <w:rsid w:val="00D2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5733">
      <w:bodyDiv w:val="1"/>
      <w:marLeft w:val="0"/>
      <w:marRight w:val="0"/>
      <w:marTop w:val="0"/>
      <w:marBottom w:val="0"/>
      <w:divBdr>
        <w:top w:val="none" w:sz="0" w:space="0" w:color="auto"/>
        <w:left w:val="none" w:sz="0" w:space="0" w:color="auto"/>
        <w:bottom w:val="none" w:sz="0" w:space="0" w:color="auto"/>
        <w:right w:val="none" w:sz="0" w:space="0" w:color="auto"/>
      </w:divBdr>
      <w:divsChild>
        <w:div w:id="1276521008">
          <w:marLeft w:val="0"/>
          <w:marRight w:val="0"/>
          <w:marTop w:val="0"/>
          <w:marBottom w:val="0"/>
          <w:divBdr>
            <w:top w:val="none" w:sz="0" w:space="0" w:color="auto"/>
            <w:left w:val="none" w:sz="0" w:space="0" w:color="auto"/>
            <w:bottom w:val="none" w:sz="0" w:space="0" w:color="auto"/>
            <w:right w:val="none" w:sz="0" w:space="0" w:color="auto"/>
          </w:divBdr>
          <w:divsChild>
            <w:div w:id="2057272517">
              <w:marLeft w:val="0"/>
              <w:marRight w:val="0"/>
              <w:marTop w:val="0"/>
              <w:marBottom w:val="0"/>
              <w:divBdr>
                <w:top w:val="none" w:sz="0" w:space="0" w:color="auto"/>
                <w:left w:val="none" w:sz="0" w:space="0" w:color="auto"/>
                <w:bottom w:val="none" w:sz="0" w:space="0" w:color="auto"/>
                <w:right w:val="none" w:sz="0" w:space="0" w:color="auto"/>
              </w:divBdr>
              <w:divsChild>
                <w:div w:id="1078091329">
                  <w:marLeft w:val="0"/>
                  <w:marRight w:val="450"/>
                  <w:marTop w:val="0"/>
                  <w:marBottom w:val="0"/>
                  <w:divBdr>
                    <w:top w:val="none" w:sz="0" w:space="0" w:color="auto"/>
                    <w:left w:val="none" w:sz="0" w:space="0" w:color="auto"/>
                    <w:bottom w:val="none" w:sz="0" w:space="0" w:color="auto"/>
                    <w:right w:val="none" w:sz="0" w:space="0" w:color="auto"/>
                  </w:divBdr>
                  <w:divsChild>
                    <w:div w:id="167864572">
                      <w:marLeft w:val="0"/>
                      <w:marRight w:val="0"/>
                      <w:marTop w:val="0"/>
                      <w:marBottom w:val="0"/>
                      <w:divBdr>
                        <w:top w:val="none" w:sz="0" w:space="0" w:color="auto"/>
                        <w:left w:val="none" w:sz="0" w:space="0" w:color="auto"/>
                        <w:bottom w:val="none" w:sz="0" w:space="0" w:color="auto"/>
                        <w:right w:val="none" w:sz="0" w:space="0" w:color="auto"/>
                      </w:divBdr>
                      <w:divsChild>
                        <w:div w:id="1840726438">
                          <w:marLeft w:val="0"/>
                          <w:marRight w:val="0"/>
                          <w:marTop w:val="0"/>
                          <w:marBottom w:val="0"/>
                          <w:divBdr>
                            <w:top w:val="none" w:sz="0" w:space="0" w:color="auto"/>
                            <w:left w:val="none" w:sz="0" w:space="0" w:color="auto"/>
                            <w:bottom w:val="none" w:sz="0" w:space="0" w:color="auto"/>
                            <w:right w:val="none" w:sz="0" w:space="0" w:color="auto"/>
                          </w:divBdr>
                          <w:divsChild>
                            <w:div w:id="1859805113">
                              <w:marLeft w:val="0"/>
                              <w:marRight w:val="0"/>
                              <w:marTop w:val="0"/>
                              <w:marBottom w:val="0"/>
                              <w:divBdr>
                                <w:top w:val="none" w:sz="0" w:space="0" w:color="auto"/>
                                <w:left w:val="none" w:sz="0" w:space="0" w:color="auto"/>
                                <w:bottom w:val="none" w:sz="0" w:space="0" w:color="auto"/>
                                <w:right w:val="none" w:sz="0" w:space="0" w:color="auto"/>
                              </w:divBdr>
                              <w:divsChild>
                                <w:div w:id="1536456572">
                                  <w:marLeft w:val="0"/>
                                  <w:marRight w:val="0"/>
                                  <w:marTop w:val="0"/>
                                  <w:marBottom w:val="0"/>
                                  <w:divBdr>
                                    <w:top w:val="none" w:sz="0" w:space="0" w:color="auto"/>
                                    <w:left w:val="none" w:sz="0" w:space="0" w:color="auto"/>
                                    <w:bottom w:val="none" w:sz="0" w:space="0" w:color="auto"/>
                                    <w:right w:val="none" w:sz="0" w:space="0" w:color="auto"/>
                                  </w:divBdr>
                                  <w:divsChild>
                                    <w:div w:id="1104417792">
                                      <w:marLeft w:val="0"/>
                                      <w:marRight w:val="0"/>
                                      <w:marTop w:val="0"/>
                                      <w:marBottom w:val="0"/>
                                      <w:divBdr>
                                        <w:top w:val="none" w:sz="0" w:space="0" w:color="auto"/>
                                        <w:left w:val="none" w:sz="0" w:space="0" w:color="auto"/>
                                        <w:bottom w:val="none" w:sz="0" w:space="0" w:color="auto"/>
                                        <w:right w:val="none" w:sz="0" w:space="0" w:color="auto"/>
                                      </w:divBdr>
                                      <w:divsChild>
                                        <w:div w:id="19703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9872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Bjerre</dc:creator>
  <cp:lastModifiedBy>Steen BJERRE</cp:lastModifiedBy>
  <cp:revision>2</cp:revision>
  <cp:lastPrinted>2013-02-18T21:09:00Z</cp:lastPrinted>
  <dcterms:created xsi:type="dcterms:W3CDTF">2020-03-24T09:59:00Z</dcterms:created>
  <dcterms:modified xsi:type="dcterms:W3CDTF">2020-03-24T09:59:00Z</dcterms:modified>
</cp:coreProperties>
</file>