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6F3" w:rsidRPr="00D06218" w:rsidRDefault="001A2CCE" w:rsidP="00E154A7">
      <w:pPr>
        <w:pStyle w:val="Default"/>
        <w:spacing w:line="276" w:lineRule="auto"/>
        <w:rPr>
          <w:rFonts w:asciiTheme="majorHAnsi" w:hAnsiTheme="majorHAnsi"/>
          <w:b/>
          <w:bCs/>
          <w:sz w:val="22"/>
          <w:szCs w:val="22"/>
          <w:lang w:val="en-US"/>
        </w:rPr>
      </w:pPr>
      <w:r w:rsidRPr="00D06218">
        <w:rPr>
          <w:rFonts w:asciiTheme="majorHAnsi" w:hAnsiTheme="majorHAnsi"/>
          <w:b/>
          <w:bCs/>
          <w:sz w:val="28"/>
          <w:szCs w:val="22"/>
          <w:lang w:val="en-US"/>
        </w:rPr>
        <w:t xml:space="preserve">Talking points </w:t>
      </w:r>
    </w:p>
    <w:p w:rsidR="001A2CCE" w:rsidRPr="00D06218" w:rsidRDefault="001A2CCE" w:rsidP="00E154A7">
      <w:pPr>
        <w:pStyle w:val="Default"/>
        <w:spacing w:line="276" w:lineRule="auto"/>
        <w:rPr>
          <w:rFonts w:asciiTheme="majorHAnsi" w:hAnsiTheme="majorHAnsi"/>
          <w:b/>
          <w:bCs/>
          <w:szCs w:val="22"/>
          <w:lang w:val="en-US"/>
        </w:rPr>
      </w:pPr>
    </w:p>
    <w:p w:rsidR="001A2CCE" w:rsidRPr="00D06218" w:rsidRDefault="001A2CCE" w:rsidP="00E154A7">
      <w:pPr>
        <w:pStyle w:val="Default"/>
        <w:spacing w:line="276" w:lineRule="auto"/>
        <w:rPr>
          <w:rFonts w:asciiTheme="majorHAnsi" w:hAnsiTheme="majorHAnsi"/>
          <w:b/>
          <w:bCs/>
          <w:szCs w:val="22"/>
          <w:lang w:val="en-US"/>
        </w:rPr>
      </w:pPr>
    </w:p>
    <w:p w:rsidR="000A76F3" w:rsidRPr="00D06218" w:rsidRDefault="000A76F3" w:rsidP="00E154A7">
      <w:pPr>
        <w:pStyle w:val="Default"/>
        <w:numPr>
          <w:ilvl w:val="0"/>
          <w:numId w:val="5"/>
        </w:numPr>
        <w:spacing w:after="30" w:line="276" w:lineRule="auto"/>
        <w:rPr>
          <w:rFonts w:asciiTheme="majorHAnsi" w:hAnsiTheme="majorHAnsi"/>
          <w:szCs w:val="22"/>
          <w:lang w:val="en-US"/>
        </w:rPr>
      </w:pPr>
      <w:r w:rsidRPr="00D06218">
        <w:rPr>
          <w:rFonts w:asciiTheme="majorHAnsi" w:hAnsiTheme="majorHAnsi"/>
          <w:szCs w:val="22"/>
          <w:lang w:val="en-US"/>
        </w:rPr>
        <w:t xml:space="preserve">Patient </w:t>
      </w:r>
      <w:r w:rsidR="005017A1" w:rsidRPr="00D06218">
        <w:rPr>
          <w:rFonts w:asciiTheme="majorHAnsi" w:hAnsiTheme="majorHAnsi"/>
          <w:szCs w:val="22"/>
          <w:lang w:val="en-US"/>
        </w:rPr>
        <w:t>organizations</w:t>
      </w:r>
      <w:r w:rsidRPr="00D06218">
        <w:rPr>
          <w:rFonts w:asciiTheme="majorHAnsi" w:hAnsiTheme="majorHAnsi"/>
          <w:szCs w:val="22"/>
          <w:lang w:val="en-US"/>
        </w:rPr>
        <w:t xml:space="preserve"> from around the world have come together to support the annual global HAE awareness day</w:t>
      </w:r>
      <w:r w:rsidR="00CE4FDC" w:rsidRPr="00D06218">
        <w:rPr>
          <w:rFonts w:asciiTheme="majorHAnsi" w:hAnsiTheme="majorHAnsi"/>
          <w:szCs w:val="22"/>
          <w:lang w:val="en-US"/>
        </w:rPr>
        <w:t>, the</w:t>
      </w:r>
      <w:r w:rsidRPr="00D06218">
        <w:rPr>
          <w:rFonts w:asciiTheme="majorHAnsi" w:hAnsiTheme="majorHAnsi"/>
          <w:szCs w:val="22"/>
          <w:lang w:val="en-US"/>
        </w:rPr>
        <w:t xml:space="preserve"> </w:t>
      </w:r>
      <w:proofErr w:type="spellStart"/>
      <w:r w:rsidRPr="00D06218">
        <w:rPr>
          <w:rFonts w:asciiTheme="majorHAnsi" w:hAnsiTheme="majorHAnsi"/>
          <w:b/>
          <w:bCs/>
          <w:szCs w:val="22"/>
          <w:lang w:val="en-US"/>
        </w:rPr>
        <w:t>hae</w:t>
      </w:r>
      <w:proofErr w:type="spellEnd"/>
      <w:r w:rsidRPr="00D06218">
        <w:rPr>
          <w:rFonts w:asciiTheme="majorHAnsi" w:hAnsiTheme="majorHAnsi"/>
          <w:b/>
          <w:bCs/>
          <w:szCs w:val="22"/>
          <w:lang w:val="en-US"/>
        </w:rPr>
        <w:t xml:space="preserve"> day :-) </w:t>
      </w:r>
      <w:r w:rsidRPr="00D06218">
        <w:rPr>
          <w:rFonts w:asciiTheme="majorHAnsi" w:hAnsiTheme="majorHAnsi"/>
          <w:szCs w:val="22"/>
          <w:lang w:val="en-US"/>
        </w:rPr>
        <w:t>taking place 16</w:t>
      </w:r>
      <w:r w:rsidRPr="00D06218">
        <w:rPr>
          <w:rFonts w:asciiTheme="majorHAnsi" w:hAnsiTheme="majorHAnsi"/>
          <w:sz w:val="16"/>
          <w:szCs w:val="14"/>
          <w:lang w:val="en-US"/>
        </w:rPr>
        <w:t xml:space="preserve"> </w:t>
      </w:r>
      <w:r w:rsidR="00D06218" w:rsidRPr="00D06218">
        <w:rPr>
          <w:rFonts w:asciiTheme="majorHAnsi" w:hAnsiTheme="majorHAnsi"/>
          <w:szCs w:val="22"/>
          <w:lang w:val="en-US"/>
        </w:rPr>
        <w:t xml:space="preserve">May </w:t>
      </w:r>
      <w:r w:rsidR="00A558E3">
        <w:rPr>
          <w:rFonts w:asciiTheme="majorHAnsi" w:hAnsiTheme="majorHAnsi"/>
          <w:szCs w:val="22"/>
          <w:lang w:val="en-US"/>
        </w:rPr>
        <w:t>2020</w:t>
      </w:r>
    </w:p>
    <w:p w:rsidR="000A76F3" w:rsidRPr="00D06218" w:rsidRDefault="000A76F3" w:rsidP="00E154A7">
      <w:pPr>
        <w:pStyle w:val="Default"/>
        <w:numPr>
          <w:ilvl w:val="0"/>
          <w:numId w:val="5"/>
        </w:numPr>
        <w:spacing w:after="30" w:line="276" w:lineRule="auto"/>
        <w:rPr>
          <w:rFonts w:asciiTheme="majorHAnsi" w:hAnsiTheme="majorHAnsi"/>
          <w:szCs w:val="22"/>
          <w:lang w:val="en-US"/>
        </w:rPr>
      </w:pPr>
      <w:r w:rsidRPr="00D06218">
        <w:rPr>
          <w:rFonts w:asciiTheme="majorHAnsi" w:hAnsiTheme="majorHAnsi"/>
          <w:szCs w:val="22"/>
          <w:lang w:val="en-US"/>
        </w:rPr>
        <w:t>HAE (Hereditary Angioedema) is a disease that causes significant swelling to various parts of the body</w:t>
      </w:r>
      <w:r w:rsidR="001A2CCE" w:rsidRPr="00D06218">
        <w:rPr>
          <w:rFonts w:asciiTheme="majorHAnsi" w:hAnsiTheme="majorHAnsi"/>
          <w:szCs w:val="22"/>
          <w:lang w:val="en-US"/>
        </w:rPr>
        <w:t xml:space="preserve">, </w:t>
      </w:r>
      <w:r w:rsidRPr="00D06218">
        <w:rPr>
          <w:rFonts w:asciiTheme="majorHAnsi" w:hAnsiTheme="majorHAnsi"/>
          <w:szCs w:val="22"/>
          <w:lang w:val="en-US"/>
        </w:rPr>
        <w:t xml:space="preserve">resulting in pain and disfiguration, and can be life-threatening in the case of throat attacks </w:t>
      </w:r>
    </w:p>
    <w:p w:rsidR="000A76F3" w:rsidRPr="00D06218" w:rsidRDefault="000A76F3" w:rsidP="00E154A7">
      <w:pPr>
        <w:pStyle w:val="Default"/>
        <w:numPr>
          <w:ilvl w:val="0"/>
          <w:numId w:val="5"/>
        </w:numPr>
        <w:spacing w:after="30" w:line="276" w:lineRule="auto"/>
        <w:rPr>
          <w:rFonts w:asciiTheme="majorHAnsi" w:hAnsiTheme="majorHAnsi"/>
          <w:szCs w:val="22"/>
          <w:lang w:val="en-US"/>
        </w:rPr>
      </w:pPr>
      <w:r w:rsidRPr="00D06218">
        <w:rPr>
          <w:rFonts w:asciiTheme="majorHAnsi" w:hAnsiTheme="majorHAnsi"/>
          <w:szCs w:val="22"/>
          <w:lang w:val="en-US"/>
        </w:rPr>
        <w:t xml:space="preserve">HAE is rare, and is thought to still affect up to as many as 1 in every 10,000 people worldwide </w:t>
      </w:r>
    </w:p>
    <w:p w:rsidR="000A76F3" w:rsidRPr="00D06218" w:rsidRDefault="000A76F3" w:rsidP="00E154A7">
      <w:pPr>
        <w:pStyle w:val="Default"/>
        <w:numPr>
          <w:ilvl w:val="0"/>
          <w:numId w:val="5"/>
        </w:numPr>
        <w:spacing w:after="30" w:line="276" w:lineRule="auto"/>
        <w:rPr>
          <w:rFonts w:asciiTheme="majorHAnsi" w:hAnsiTheme="majorHAnsi"/>
          <w:szCs w:val="22"/>
          <w:highlight w:val="yellow"/>
          <w:lang w:val="en-US"/>
        </w:rPr>
      </w:pPr>
      <w:r w:rsidRPr="00D06218">
        <w:rPr>
          <w:rFonts w:asciiTheme="majorHAnsi" w:hAnsiTheme="majorHAnsi"/>
          <w:iCs/>
          <w:szCs w:val="22"/>
          <w:highlight w:val="yellow"/>
          <w:lang w:val="en-US"/>
        </w:rPr>
        <w:t xml:space="preserve">[Insert local statistic if available] </w:t>
      </w:r>
    </w:p>
    <w:p w:rsidR="000A76F3" w:rsidRPr="00D06218" w:rsidRDefault="000A76F3" w:rsidP="00E154A7">
      <w:pPr>
        <w:pStyle w:val="Default"/>
        <w:numPr>
          <w:ilvl w:val="0"/>
          <w:numId w:val="5"/>
        </w:numPr>
        <w:spacing w:after="30" w:line="276" w:lineRule="auto"/>
        <w:rPr>
          <w:rFonts w:asciiTheme="majorHAnsi" w:hAnsiTheme="majorHAnsi"/>
          <w:szCs w:val="22"/>
          <w:lang w:val="en-US"/>
        </w:rPr>
      </w:pPr>
      <w:r w:rsidRPr="00D06218">
        <w:rPr>
          <w:rFonts w:asciiTheme="majorHAnsi" w:hAnsiTheme="majorHAnsi"/>
          <w:szCs w:val="22"/>
          <w:lang w:val="en-US"/>
        </w:rPr>
        <w:t>On average it can take about 13 years for a patient to be diagnosed with HAE as the symptoms are similar to those of many other common conditions such as allergies or appendicitis</w:t>
      </w:r>
    </w:p>
    <w:p w:rsidR="000A76F3" w:rsidRPr="00D06218" w:rsidRDefault="000A76F3" w:rsidP="00E154A7">
      <w:pPr>
        <w:pStyle w:val="Default"/>
        <w:numPr>
          <w:ilvl w:val="0"/>
          <w:numId w:val="5"/>
        </w:numPr>
        <w:spacing w:after="30" w:line="276" w:lineRule="auto"/>
        <w:rPr>
          <w:rFonts w:asciiTheme="majorHAnsi" w:hAnsiTheme="majorHAnsi"/>
          <w:szCs w:val="22"/>
          <w:lang w:val="en-US"/>
        </w:rPr>
      </w:pPr>
      <w:r w:rsidRPr="00D06218">
        <w:rPr>
          <w:rFonts w:asciiTheme="majorHAnsi" w:hAnsiTheme="majorHAnsi"/>
          <w:szCs w:val="22"/>
          <w:lang w:val="en-US"/>
        </w:rPr>
        <w:t>By the time HAE is diagnosed correctly, the patient has o</w:t>
      </w:r>
      <w:r w:rsidR="001A2CCE" w:rsidRPr="00D06218">
        <w:rPr>
          <w:rFonts w:asciiTheme="majorHAnsi" w:hAnsiTheme="majorHAnsi"/>
          <w:szCs w:val="22"/>
          <w:lang w:val="en-US"/>
        </w:rPr>
        <w:t xml:space="preserve">ften seen a number of </w:t>
      </w:r>
      <w:r w:rsidRPr="00D06218">
        <w:rPr>
          <w:rFonts w:asciiTheme="majorHAnsi" w:hAnsiTheme="majorHAnsi"/>
          <w:szCs w:val="22"/>
          <w:lang w:val="en-US"/>
        </w:rPr>
        <w:t>physicians, may have undergone unnecessary operations and could h</w:t>
      </w:r>
      <w:r w:rsidR="001A2CCE" w:rsidRPr="00D06218">
        <w:rPr>
          <w:rFonts w:asciiTheme="majorHAnsi" w:hAnsiTheme="majorHAnsi"/>
          <w:szCs w:val="22"/>
          <w:lang w:val="en-US"/>
        </w:rPr>
        <w:t>ave felt a major impact on his or her</w:t>
      </w:r>
      <w:r w:rsidRPr="00D06218">
        <w:rPr>
          <w:rFonts w:asciiTheme="majorHAnsi" w:hAnsiTheme="majorHAnsi"/>
          <w:szCs w:val="22"/>
          <w:lang w:val="en-US"/>
        </w:rPr>
        <w:t xml:space="preserve"> quality of life</w:t>
      </w:r>
    </w:p>
    <w:p w:rsidR="000A76F3" w:rsidRPr="00D06218" w:rsidRDefault="000A76F3" w:rsidP="00E154A7">
      <w:pPr>
        <w:pStyle w:val="Default"/>
        <w:numPr>
          <w:ilvl w:val="0"/>
          <w:numId w:val="5"/>
        </w:numPr>
        <w:spacing w:after="30" w:line="276" w:lineRule="auto"/>
        <w:rPr>
          <w:rFonts w:asciiTheme="majorHAnsi" w:hAnsiTheme="majorHAnsi"/>
          <w:szCs w:val="22"/>
          <w:highlight w:val="yellow"/>
          <w:lang w:val="en-US"/>
        </w:rPr>
      </w:pPr>
      <w:r w:rsidRPr="00D06218">
        <w:rPr>
          <w:rFonts w:asciiTheme="majorHAnsi" w:hAnsiTheme="majorHAnsi"/>
          <w:iCs/>
          <w:szCs w:val="22"/>
          <w:highlight w:val="yellow"/>
          <w:lang w:val="en-US"/>
        </w:rPr>
        <w:t xml:space="preserve">[Insert information on local treatment </w:t>
      </w:r>
      <w:r w:rsidR="00E154A7" w:rsidRPr="00D06218">
        <w:rPr>
          <w:rFonts w:asciiTheme="majorHAnsi" w:hAnsiTheme="majorHAnsi"/>
          <w:iCs/>
          <w:szCs w:val="22"/>
          <w:highlight w:val="yellow"/>
          <w:lang w:val="en-US"/>
        </w:rPr>
        <w:t>centers</w:t>
      </w:r>
      <w:r w:rsidRPr="00D06218">
        <w:rPr>
          <w:rFonts w:asciiTheme="majorHAnsi" w:hAnsiTheme="majorHAnsi"/>
          <w:iCs/>
          <w:szCs w:val="22"/>
          <w:highlight w:val="yellow"/>
          <w:lang w:val="en-US"/>
        </w:rPr>
        <w:t xml:space="preserve">] </w:t>
      </w:r>
    </w:p>
    <w:p w:rsidR="000A76F3" w:rsidRPr="00D06218" w:rsidRDefault="000A76F3" w:rsidP="00E154A7">
      <w:pPr>
        <w:pStyle w:val="Default"/>
        <w:numPr>
          <w:ilvl w:val="0"/>
          <w:numId w:val="5"/>
        </w:numPr>
        <w:spacing w:after="30" w:line="276" w:lineRule="auto"/>
        <w:rPr>
          <w:rFonts w:asciiTheme="majorHAnsi" w:hAnsiTheme="majorHAnsi"/>
          <w:szCs w:val="22"/>
          <w:lang w:val="en-US"/>
        </w:rPr>
      </w:pPr>
      <w:r w:rsidRPr="00D06218">
        <w:rPr>
          <w:rFonts w:asciiTheme="majorHAnsi" w:hAnsiTheme="majorHAnsi"/>
          <w:szCs w:val="22"/>
          <w:lang w:val="en-US"/>
        </w:rPr>
        <w:t>On</w:t>
      </w:r>
      <w:r w:rsidR="00CE4FDC" w:rsidRPr="00D06218">
        <w:rPr>
          <w:rFonts w:asciiTheme="majorHAnsi" w:hAnsiTheme="majorHAnsi"/>
          <w:szCs w:val="22"/>
          <w:lang w:val="en-US"/>
        </w:rPr>
        <w:t xml:space="preserve"> the global</w:t>
      </w:r>
      <w:r w:rsidRPr="00D06218">
        <w:rPr>
          <w:rFonts w:asciiTheme="majorHAnsi" w:hAnsiTheme="majorHAnsi"/>
          <w:szCs w:val="22"/>
          <w:lang w:val="en-US"/>
        </w:rPr>
        <w:t xml:space="preserve"> </w:t>
      </w:r>
      <w:proofErr w:type="spellStart"/>
      <w:r w:rsidRPr="00D06218">
        <w:rPr>
          <w:rFonts w:asciiTheme="majorHAnsi" w:hAnsiTheme="majorHAnsi"/>
          <w:b/>
          <w:bCs/>
          <w:szCs w:val="22"/>
          <w:lang w:val="en-US"/>
        </w:rPr>
        <w:t>hae</w:t>
      </w:r>
      <w:proofErr w:type="spellEnd"/>
      <w:r w:rsidRPr="00D06218">
        <w:rPr>
          <w:rFonts w:asciiTheme="majorHAnsi" w:hAnsiTheme="majorHAnsi"/>
          <w:b/>
          <w:bCs/>
          <w:szCs w:val="22"/>
          <w:lang w:val="en-US"/>
        </w:rPr>
        <w:t xml:space="preserve"> day :-) </w:t>
      </w:r>
      <w:r w:rsidRPr="00D06218">
        <w:rPr>
          <w:rFonts w:asciiTheme="majorHAnsi" w:hAnsiTheme="majorHAnsi"/>
          <w:szCs w:val="22"/>
          <w:lang w:val="en-US"/>
        </w:rPr>
        <w:t>and du</w:t>
      </w:r>
      <w:r w:rsidR="00CE4FDC" w:rsidRPr="00D06218">
        <w:rPr>
          <w:rFonts w:asciiTheme="majorHAnsi" w:hAnsiTheme="majorHAnsi"/>
          <w:szCs w:val="22"/>
          <w:lang w:val="en-US"/>
        </w:rPr>
        <w:t xml:space="preserve">ring the weeks around </w:t>
      </w:r>
      <w:r w:rsidRPr="00D06218">
        <w:rPr>
          <w:rFonts w:asciiTheme="majorHAnsi" w:hAnsiTheme="majorHAnsi"/>
          <w:szCs w:val="22"/>
          <w:lang w:val="en-US"/>
        </w:rPr>
        <w:t>it, patie</w:t>
      </w:r>
      <w:r w:rsidR="00CE4FDC" w:rsidRPr="00D06218">
        <w:rPr>
          <w:rFonts w:asciiTheme="majorHAnsi" w:hAnsiTheme="majorHAnsi"/>
          <w:szCs w:val="22"/>
          <w:lang w:val="en-US"/>
        </w:rPr>
        <w:t xml:space="preserve">nt </w:t>
      </w:r>
      <w:r w:rsidR="005017A1" w:rsidRPr="00D06218">
        <w:rPr>
          <w:rFonts w:asciiTheme="majorHAnsi" w:hAnsiTheme="majorHAnsi"/>
          <w:szCs w:val="22"/>
          <w:lang w:val="en-US"/>
        </w:rPr>
        <w:t>organizations</w:t>
      </w:r>
      <w:r w:rsidR="00CE4FDC" w:rsidRPr="00D06218">
        <w:rPr>
          <w:rFonts w:asciiTheme="majorHAnsi" w:hAnsiTheme="majorHAnsi"/>
          <w:szCs w:val="22"/>
          <w:lang w:val="en-US"/>
        </w:rPr>
        <w:t xml:space="preserve"> from all over the </w:t>
      </w:r>
      <w:r w:rsidRPr="00D06218">
        <w:rPr>
          <w:rFonts w:asciiTheme="majorHAnsi" w:hAnsiTheme="majorHAnsi"/>
          <w:szCs w:val="22"/>
          <w:lang w:val="en-US"/>
        </w:rPr>
        <w:t>world will band together to support the HAE community by participating in a number of awareness and fund-raising activities</w:t>
      </w:r>
    </w:p>
    <w:p w:rsidR="000A76F3" w:rsidRPr="00D06218" w:rsidRDefault="000A76F3" w:rsidP="00E154A7">
      <w:pPr>
        <w:pStyle w:val="Default"/>
        <w:numPr>
          <w:ilvl w:val="0"/>
          <w:numId w:val="5"/>
        </w:numPr>
        <w:spacing w:after="30" w:line="276" w:lineRule="auto"/>
        <w:rPr>
          <w:rFonts w:asciiTheme="majorHAnsi" w:hAnsiTheme="majorHAnsi"/>
          <w:szCs w:val="22"/>
          <w:lang w:val="en-US"/>
        </w:rPr>
      </w:pPr>
      <w:r w:rsidRPr="00D06218">
        <w:rPr>
          <w:rFonts w:asciiTheme="majorHAnsi" w:hAnsiTheme="majorHAnsi"/>
          <w:szCs w:val="22"/>
          <w:lang w:val="en-US"/>
        </w:rPr>
        <w:t>The aim of</w:t>
      </w:r>
      <w:r w:rsidR="00D06218" w:rsidRPr="00D06218">
        <w:rPr>
          <w:rFonts w:asciiTheme="majorHAnsi" w:hAnsiTheme="majorHAnsi"/>
          <w:szCs w:val="22"/>
          <w:lang w:val="en-US"/>
        </w:rPr>
        <w:t xml:space="preserve"> the </w:t>
      </w:r>
      <w:r w:rsidR="00A558E3">
        <w:rPr>
          <w:rFonts w:asciiTheme="majorHAnsi" w:hAnsiTheme="majorHAnsi"/>
          <w:szCs w:val="22"/>
          <w:lang w:val="en-US"/>
        </w:rPr>
        <w:t>2020</w:t>
      </w:r>
      <w:r w:rsidRPr="00D06218">
        <w:rPr>
          <w:rFonts w:asciiTheme="majorHAnsi" w:hAnsiTheme="majorHAnsi"/>
          <w:szCs w:val="22"/>
          <w:lang w:val="en-US"/>
        </w:rPr>
        <w:t xml:space="preserve"> </w:t>
      </w:r>
      <w:proofErr w:type="spellStart"/>
      <w:r w:rsidRPr="00D06218">
        <w:rPr>
          <w:rFonts w:asciiTheme="majorHAnsi" w:hAnsiTheme="majorHAnsi"/>
          <w:b/>
          <w:bCs/>
          <w:szCs w:val="22"/>
          <w:lang w:val="en-US"/>
        </w:rPr>
        <w:t>hae</w:t>
      </w:r>
      <w:proofErr w:type="spellEnd"/>
      <w:r w:rsidRPr="00D06218">
        <w:rPr>
          <w:rFonts w:asciiTheme="majorHAnsi" w:hAnsiTheme="majorHAnsi"/>
          <w:b/>
          <w:bCs/>
          <w:szCs w:val="22"/>
          <w:lang w:val="en-US"/>
        </w:rPr>
        <w:t xml:space="preserve"> day :-) </w:t>
      </w:r>
      <w:r w:rsidRPr="00D06218">
        <w:rPr>
          <w:rFonts w:asciiTheme="majorHAnsi" w:hAnsiTheme="majorHAnsi"/>
          <w:szCs w:val="22"/>
          <w:lang w:val="en-US"/>
        </w:rPr>
        <w:t xml:space="preserve">is to raise worldwide awareness </w:t>
      </w:r>
      <w:r w:rsidR="001A2CCE" w:rsidRPr="00D06218">
        <w:rPr>
          <w:rFonts w:asciiTheme="majorHAnsi" w:hAnsiTheme="majorHAnsi"/>
          <w:szCs w:val="22"/>
          <w:lang w:val="en-US"/>
        </w:rPr>
        <w:t xml:space="preserve">of the </w:t>
      </w:r>
      <w:r w:rsidRPr="00D06218">
        <w:rPr>
          <w:rFonts w:asciiTheme="majorHAnsi" w:hAnsiTheme="majorHAnsi"/>
          <w:szCs w:val="22"/>
          <w:lang w:val="en-US"/>
        </w:rPr>
        <w:t xml:space="preserve">potentially </w:t>
      </w:r>
      <w:r w:rsidR="00A558E3" w:rsidRPr="00D06218">
        <w:rPr>
          <w:rFonts w:asciiTheme="majorHAnsi" w:hAnsiTheme="majorHAnsi"/>
          <w:szCs w:val="22"/>
          <w:lang w:val="en-US"/>
        </w:rPr>
        <w:t>life-threatening</w:t>
      </w:r>
      <w:r w:rsidRPr="00D06218">
        <w:rPr>
          <w:rFonts w:asciiTheme="majorHAnsi" w:hAnsiTheme="majorHAnsi"/>
          <w:szCs w:val="22"/>
          <w:lang w:val="en-US"/>
        </w:rPr>
        <w:t xml:space="preserve"> disease</w:t>
      </w:r>
      <w:r w:rsidR="001A2CCE" w:rsidRPr="00D06218">
        <w:rPr>
          <w:rFonts w:asciiTheme="majorHAnsi" w:hAnsiTheme="majorHAnsi"/>
          <w:szCs w:val="22"/>
          <w:lang w:val="en-US"/>
        </w:rPr>
        <w:t xml:space="preserve"> HAE</w:t>
      </w:r>
      <w:r w:rsidRPr="00D06218">
        <w:rPr>
          <w:rFonts w:asciiTheme="majorHAnsi" w:hAnsiTheme="majorHAnsi"/>
          <w:szCs w:val="22"/>
          <w:lang w:val="en-US"/>
        </w:rPr>
        <w:t xml:space="preserve"> among the general public and medical community, to help ensure patients receive faster, more accurate diagnosis and the care they deserve to enable them to lead a healthy life</w:t>
      </w:r>
    </w:p>
    <w:p w:rsidR="000A76F3" w:rsidRPr="00D06218" w:rsidRDefault="000A76F3" w:rsidP="00E154A7">
      <w:pPr>
        <w:pStyle w:val="Default"/>
        <w:numPr>
          <w:ilvl w:val="0"/>
          <w:numId w:val="5"/>
        </w:numPr>
        <w:spacing w:after="30" w:line="276" w:lineRule="auto"/>
        <w:rPr>
          <w:rFonts w:asciiTheme="majorHAnsi" w:hAnsiTheme="majorHAnsi"/>
          <w:szCs w:val="22"/>
          <w:highlight w:val="yellow"/>
          <w:lang w:val="en-US"/>
        </w:rPr>
      </w:pPr>
      <w:r w:rsidRPr="00D06218">
        <w:rPr>
          <w:rFonts w:asciiTheme="majorHAnsi" w:hAnsiTheme="majorHAnsi"/>
          <w:iCs/>
          <w:szCs w:val="22"/>
          <w:highlight w:val="yellow"/>
          <w:lang w:val="en-US"/>
        </w:rPr>
        <w:t>[Include information on what you will be doing to support</w:t>
      </w:r>
      <w:r w:rsidR="00D06218" w:rsidRPr="00D06218">
        <w:rPr>
          <w:rFonts w:asciiTheme="majorHAnsi" w:hAnsiTheme="majorHAnsi"/>
          <w:iCs/>
          <w:szCs w:val="22"/>
          <w:highlight w:val="yellow"/>
          <w:lang w:val="en-US"/>
        </w:rPr>
        <w:t xml:space="preserve"> the 2019</w:t>
      </w:r>
      <w:r w:rsidRPr="00D06218">
        <w:rPr>
          <w:rFonts w:asciiTheme="majorHAnsi" w:hAnsiTheme="majorHAnsi"/>
          <w:iCs/>
          <w:szCs w:val="22"/>
          <w:highlight w:val="yellow"/>
          <w:lang w:val="en-US"/>
        </w:rPr>
        <w:t xml:space="preserve"> </w:t>
      </w:r>
      <w:proofErr w:type="spellStart"/>
      <w:r w:rsidRPr="00D06218">
        <w:rPr>
          <w:rFonts w:asciiTheme="majorHAnsi" w:hAnsiTheme="majorHAnsi"/>
          <w:b/>
          <w:bCs/>
          <w:iCs/>
          <w:szCs w:val="22"/>
          <w:highlight w:val="yellow"/>
          <w:lang w:val="en-US"/>
        </w:rPr>
        <w:t>hae</w:t>
      </w:r>
      <w:proofErr w:type="spellEnd"/>
      <w:r w:rsidRPr="00D06218">
        <w:rPr>
          <w:rFonts w:asciiTheme="majorHAnsi" w:hAnsiTheme="majorHAnsi"/>
          <w:b/>
          <w:bCs/>
          <w:iCs/>
          <w:szCs w:val="22"/>
          <w:highlight w:val="yellow"/>
          <w:lang w:val="en-US"/>
        </w:rPr>
        <w:t xml:space="preserve"> day :-)</w:t>
      </w:r>
      <w:r w:rsidRPr="00D06218">
        <w:rPr>
          <w:rFonts w:asciiTheme="majorHAnsi" w:hAnsiTheme="majorHAnsi"/>
          <w:iCs/>
          <w:szCs w:val="22"/>
          <w:highlight w:val="yellow"/>
          <w:lang w:val="en-US"/>
        </w:rPr>
        <w:t xml:space="preserve">] </w:t>
      </w:r>
    </w:p>
    <w:p w:rsidR="000A76F3" w:rsidRPr="00D06218" w:rsidRDefault="00CE4FDC" w:rsidP="00E154A7">
      <w:pPr>
        <w:pStyle w:val="Default"/>
        <w:numPr>
          <w:ilvl w:val="0"/>
          <w:numId w:val="5"/>
        </w:numPr>
        <w:spacing w:after="30" w:line="276" w:lineRule="auto"/>
        <w:rPr>
          <w:rFonts w:asciiTheme="majorHAnsi" w:hAnsiTheme="majorHAnsi"/>
          <w:szCs w:val="22"/>
          <w:lang w:val="en-US"/>
        </w:rPr>
      </w:pPr>
      <w:r w:rsidRPr="00D06218">
        <w:rPr>
          <w:rFonts w:asciiTheme="majorHAnsi" w:hAnsiTheme="majorHAnsi"/>
          <w:bCs/>
          <w:szCs w:val="22"/>
          <w:lang w:val="en-US"/>
        </w:rPr>
        <w:t xml:space="preserve">The </w:t>
      </w:r>
      <w:proofErr w:type="spellStart"/>
      <w:r w:rsidR="000A76F3" w:rsidRPr="00D06218">
        <w:rPr>
          <w:rFonts w:asciiTheme="majorHAnsi" w:hAnsiTheme="majorHAnsi"/>
          <w:b/>
          <w:bCs/>
          <w:szCs w:val="22"/>
          <w:lang w:val="en-US"/>
        </w:rPr>
        <w:t>hae</w:t>
      </w:r>
      <w:proofErr w:type="spellEnd"/>
      <w:r w:rsidR="000A76F3" w:rsidRPr="00D06218">
        <w:rPr>
          <w:rFonts w:asciiTheme="majorHAnsi" w:hAnsiTheme="majorHAnsi"/>
          <w:b/>
          <w:bCs/>
          <w:szCs w:val="22"/>
          <w:lang w:val="en-US"/>
        </w:rPr>
        <w:t xml:space="preserve"> day :-) </w:t>
      </w:r>
      <w:r w:rsidR="001A2CCE" w:rsidRPr="00D06218">
        <w:rPr>
          <w:rFonts w:asciiTheme="majorHAnsi" w:hAnsiTheme="majorHAnsi"/>
          <w:szCs w:val="22"/>
          <w:lang w:val="en-US"/>
        </w:rPr>
        <w:t xml:space="preserve">is </w:t>
      </w:r>
      <w:r w:rsidR="005017A1" w:rsidRPr="00D06218">
        <w:rPr>
          <w:rFonts w:asciiTheme="majorHAnsi" w:hAnsiTheme="majorHAnsi"/>
          <w:szCs w:val="22"/>
          <w:lang w:val="en-US"/>
        </w:rPr>
        <w:t>organized</w:t>
      </w:r>
      <w:r w:rsidR="001A2CCE" w:rsidRPr="00D06218">
        <w:rPr>
          <w:rFonts w:asciiTheme="majorHAnsi" w:hAnsiTheme="majorHAnsi"/>
          <w:szCs w:val="22"/>
          <w:lang w:val="en-US"/>
        </w:rPr>
        <w:t xml:space="preserve"> by </w:t>
      </w:r>
      <w:r w:rsidR="00A558E3">
        <w:rPr>
          <w:rFonts w:asciiTheme="majorHAnsi" w:hAnsiTheme="majorHAnsi"/>
          <w:lang w:val="en-US"/>
        </w:rPr>
        <w:t>HAE International</w:t>
      </w:r>
      <w:r w:rsidR="001A2CCE" w:rsidRPr="00D06218">
        <w:rPr>
          <w:rFonts w:asciiTheme="majorHAnsi" w:hAnsiTheme="majorHAnsi"/>
          <w:szCs w:val="22"/>
          <w:lang w:val="en-US"/>
        </w:rPr>
        <w:t xml:space="preserve">, </w:t>
      </w:r>
      <w:r w:rsidR="000A76F3" w:rsidRPr="00D06218">
        <w:rPr>
          <w:rFonts w:asciiTheme="majorHAnsi" w:hAnsiTheme="majorHAnsi"/>
          <w:szCs w:val="22"/>
          <w:lang w:val="en-US"/>
        </w:rPr>
        <w:t xml:space="preserve">the international patient </w:t>
      </w:r>
      <w:r w:rsidR="005017A1" w:rsidRPr="00D06218">
        <w:rPr>
          <w:rFonts w:asciiTheme="majorHAnsi" w:hAnsiTheme="majorHAnsi"/>
          <w:szCs w:val="22"/>
          <w:lang w:val="en-US"/>
        </w:rPr>
        <w:t>organization</w:t>
      </w:r>
      <w:r w:rsidR="000A76F3" w:rsidRPr="00D06218">
        <w:rPr>
          <w:rFonts w:asciiTheme="majorHAnsi" w:hAnsiTheme="majorHAnsi"/>
          <w:szCs w:val="22"/>
          <w:lang w:val="en-US"/>
        </w:rPr>
        <w:t xml:space="preserve"> dedicated to raising awareness of C1 inhibitor deficiencies around the world </w:t>
      </w:r>
    </w:p>
    <w:p w:rsidR="000A76F3" w:rsidRPr="00D06218" w:rsidRDefault="00A558E3" w:rsidP="00E154A7">
      <w:pPr>
        <w:pStyle w:val="Default"/>
        <w:numPr>
          <w:ilvl w:val="0"/>
          <w:numId w:val="5"/>
        </w:numPr>
        <w:spacing w:after="30" w:line="276" w:lineRule="auto"/>
        <w:rPr>
          <w:rFonts w:asciiTheme="majorHAnsi" w:hAnsiTheme="majorHAnsi"/>
          <w:szCs w:val="22"/>
          <w:lang w:val="en-US"/>
        </w:rPr>
      </w:pPr>
      <w:r>
        <w:rPr>
          <w:rFonts w:asciiTheme="majorHAnsi" w:hAnsiTheme="majorHAnsi"/>
          <w:lang w:val="en-US"/>
        </w:rPr>
        <w:t xml:space="preserve">HAE International </w:t>
      </w:r>
      <w:r w:rsidR="000A76F3" w:rsidRPr="00D06218">
        <w:rPr>
          <w:rFonts w:asciiTheme="majorHAnsi" w:hAnsiTheme="majorHAnsi"/>
          <w:szCs w:val="22"/>
          <w:lang w:val="en-US"/>
        </w:rPr>
        <w:t xml:space="preserve">is a non-profit international network of </w:t>
      </w:r>
      <w:r w:rsidR="00CE4FDC" w:rsidRPr="00D06218">
        <w:rPr>
          <w:rFonts w:asciiTheme="majorHAnsi" w:hAnsiTheme="majorHAnsi"/>
          <w:szCs w:val="22"/>
          <w:lang w:val="en-US"/>
        </w:rPr>
        <w:t xml:space="preserve">presently </w:t>
      </w:r>
      <w:r>
        <w:rPr>
          <w:rFonts w:asciiTheme="majorHAnsi" w:hAnsiTheme="majorHAnsi"/>
          <w:szCs w:val="22"/>
          <w:lang w:val="en-US"/>
        </w:rPr>
        <w:t>84</w:t>
      </w:r>
      <w:r w:rsidR="005017A1" w:rsidRPr="00D06218">
        <w:rPr>
          <w:rFonts w:asciiTheme="majorHAnsi" w:hAnsiTheme="majorHAnsi"/>
          <w:szCs w:val="22"/>
          <w:lang w:val="en-US"/>
        </w:rPr>
        <w:t xml:space="preserve"> </w:t>
      </w:r>
      <w:r w:rsidR="000A76F3" w:rsidRPr="00D06218">
        <w:rPr>
          <w:rFonts w:asciiTheme="majorHAnsi" w:hAnsiTheme="majorHAnsi"/>
          <w:szCs w:val="22"/>
          <w:lang w:val="en-US"/>
        </w:rPr>
        <w:t xml:space="preserve">national HAE patient </w:t>
      </w:r>
      <w:r w:rsidR="00E154A7" w:rsidRPr="00D06218">
        <w:rPr>
          <w:rFonts w:asciiTheme="majorHAnsi" w:hAnsiTheme="majorHAnsi"/>
          <w:szCs w:val="22"/>
          <w:lang w:val="en-US"/>
        </w:rPr>
        <w:t>organizations</w:t>
      </w:r>
      <w:r w:rsidR="001A2CCE" w:rsidRPr="00D06218">
        <w:rPr>
          <w:rFonts w:asciiTheme="majorHAnsi" w:hAnsiTheme="majorHAnsi"/>
          <w:szCs w:val="22"/>
          <w:lang w:val="en-US"/>
        </w:rPr>
        <w:t xml:space="preserve"> across the globe</w:t>
      </w:r>
    </w:p>
    <w:p w:rsidR="000A76F3" w:rsidRPr="00D06218" w:rsidRDefault="00A558E3" w:rsidP="00E154A7">
      <w:pPr>
        <w:pStyle w:val="Default"/>
        <w:numPr>
          <w:ilvl w:val="0"/>
          <w:numId w:val="5"/>
        </w:numPr>
        <w:spacing w:after="30" w:line="276" w:lineRule="auto"/>
        <w:rPr>
          <w:rFonts w:asciiTheme="majorHAnsi" w:hAnsiTheme="majorHAnsi"/>
          <w:szCs w:val="22"/>
          <w:lang w:val="en-US"/>
        </w:rPr>
      </w:pPr>
      <w:r>
        <w:rPr>
          <w:rFonts w:asciiTheme="majorHAnsi" w:hAnsiTheme="majorHAnsi"/>
          <w:lang w:val="en-US"/>
        </w:rPr>
        <w:t xml:space="preserve">HAE International </w:t>
      </w:r>
      <w:r w:rsidR="000A76F3" w:rsidRPr="00D06218">
        <w:rPr>
          <w:rFonts w:asciiTheme="majorHAnsi" w:hAnsiTheme="majorHAnsi"/>
          <w:szCs w:val="22"/>
          <w:lang w:val="en-US"/>
        </w:rPr>
        <w:t xml:space="preserve">is established to promote cooperation, coordination and information sharing between HAE specialists and national HAE patient associations in order to help facilitate </w:t>
      </w:r>
      <w:r w:rsidR="001A2CCE" w:rsidRPr="00D06218">
        <w:rPr>
          <w:rFonts w:asciiTheme="majorHAnsi" w:hAnsiTheme="majorHAnsi"/>
          <w:szCs w:val="22"/>
          <w:lang w:val="en-US"/>
        </w:rPr>
        <w:t xml:space="preserve">global </w:t>
      </w:r>
      <w:r w:rsidR="000A76F3" w:rsidRPr="00D06218">
        <w:rPr>
          <w:rFonts w:asciiTheme="majorHAnsi" w:hAnsiTheme="majorHAnsi"/>
          <w:szCs w:val="22"/>
          <w:lang w:val="en-US"/>
        </w:rPr>
        <w:t>availability of effective diagnosis and management of C1 inhibitor d</w:t>
      </w:r>
      <w:r w:rsidR="001A2CCE" w:rsidRPr="00D06218">
        <w:rPr>
          <w:rFonts w:asciiTheme="majorHAnsi" w:hAnsiTheme="majorHAnsi"/>
          <w:szCs w:val="22"/>
          <w:lang w:val="en-US"/>
        </w:rPr>
        <w:t xml:space="preserve">eficiencies </w:t>
      </w:r>
      <w:r w:rsidR="000A76F3" w:rsidRPr="00D06218">
        <w:rPr>
          <w:rFonts w:asciiTheme="majorHAnsi" w:hAnsiTheme="majorHAnsi"/>
          <w:szCs w:val="22"/>
          <w:lang w:val="en-US"/>
        </w:rPr>
        <w:t xml:space="preserve"> </w:t>
      </w:r>
    </w:p>
    <w:p w:rsidR="000A76F3" w:rsidRPr="00D06218" w:rsidRDefault="000A76F3" w:rsidP="00E154A7">
      <w:pPr>
        <w:pStyle w:val="Default"/>
        <w:numPr>
          <w:ilvl w:val="0"/>
          <w:numId w:val="5"/>
        </w:numPr>
        <w:spacing w:after="30" w:line="276" w:lineRule="auto"/>
        <w:rPr>
          <w:rFonts w:asciiTheme="majorHAnsi" w:hAnsiTheme="majorHAnsi"/>
          <w:szCs w:val="22"/>
          <w:lang w:val="en-US"/>
        </w:rPr>
      </w:pPr>
      <w:r w:rsidRPr="00D06218">
        <w:rPr>
          <w:rFonts w:asciiTheme="majorHAnsi" w:hAnsiTheme="majorHAnsi"/>
          <w:szCs w:val="22"/>
          <w:lang w:val="en-US"/>
        </w:rPr>
        <w:lastRenderedPageBreak/>
        <w:t xml:space="preserve">Visit </w:t>
      </w:r>
      <w:hyperlink r:id="rId7" w:history="1">
        <w:r w:rsidRPr="00D06218">
          <w:rPr>
            <w:rStyle w:val="Hyperlink"/>
            <w:rFonts w:asciiTheme="majorHAnsi" w:hAnsiTheme="majorHAnsi"/>
            <w:szCs w:val="22"/>
            <w:lang w:val="en-US"/>
          </w:rPr>
          <w:t>www.haeday.org</w:t>
        </w:r>
      </w:hyperlink>
      <w:r w:rsidR="000845C5" w:rsidRPr="00D06218">
        <w:rPr>
          <w:rFonts w:asciiTheme="majorHAnsi" w:hAnsiTheme="majorHAnsi"/>
          <w:szCs w:val="22"/>
          <w:lang w:val="en-US"/>
        </w:rPr>
        <w:t xml:space="preserve"> to find out more</w:t>
      </w:r>
    </w:p>
    <w:p w:rsidR="00595D5A" w:rsidRPr="00D06218" w:rsidRDefault="000A76F3" w:rsidP="00E154A7">
      <w:pPr>
        <w:pStyle w:val="Default"/>
        <w:numPr>
          <w:ilvl w:val="0"/>
          <w:numId w:val="5"/>
        </w:numPr>
        <w:spacing w:after="30" w:line="276" w:lineRule="auto"/>
        <w:rPr>
          <w:rFonts w:asciiTheme="majorHAnsi" w:hAnsiTheme="majorHAnsi"/>
          <w:szCs w:val="22"/>
          <w:highlight w:val="yellow"/>
          <w:lang w:val="en-US"/>
        </w:rPr>
      </w:pPr>
      <w:r w:rsidRPr="00D06218">
        <w:rPr>
          <w:rFonts w:asciiTheme="majorHAnsi" w:hAnsiTheme="majorHAnsi"/>
          <w:iCs/>
          <w:szCs w:val="22"/>
          <w:highlight w:val="yellow"/>
          <w:lang w:val="en-US"/>
        </w:rPr>
        <w:t>[Include address of national HAE website if available]</w:t>
      </w:r>
    </w:p>
    <w:sectPr w:rsidR="00595D5A" w:rsidRPr="00D06218" w:rsidSect="00310E6E">
      <w:headerReference w:type="default" r:id="rId8"/>
      <w:pgSz w:w="11906" w:h="16838"/>
      <w:pgMar w:top="3402" w:right="1134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7826" w:rsidRDefault="00617826" w:rsidP="00957C93">
      <w:pPr>
        <w:spacing w:after="0" w:line="240" w:lineRule="auto"/>
      </w:pPr>
      <w:r>
        <w:separator/>
      </w:r>
    </w:p>
  </w:endnote>
  <w:endnote w:type="continuationSeparator" w:id="0">
    <w:p w:rsidR="00617826" w:rsidRDefault="00617826" w:rsidP="00957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7826" w:rsidRDefault="00617826" w:rsidP="00957C93">
      <w:pPr>
        <w:spacing w:after="0" w:line="240" w:lineRule="auto"/>
      </w:pPr>
      <w:r>
        <w:separator/>
      </w:r>
    </w:p>
  </w:footnote>
  <w:footnote w:type="continuationSeparator" w:id="0">
    <w:p w:rsidR="00617826" w:rsidRDefault="00617826" w:rsidP="00957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7C93" w:rsidRDefault="001C1D36">
    <w:pPr>
      <w:pStyle w:val="Sidehoved"/>
      <w:pBdr>
        <w:bottom w:val="single" w:sz="6" w:space="1" w:color="auto"/>
      </w:pBdr>
      <w:rPr>
        <w:rFonts w:ascii="Calibri" w:hAnsi="Calibri" w:cs="Calibri"/>
        <w:b/>
        <w:bCs/>
        <w:lang w:val="en-GB"/>
      </w:rPr>
    </w:pPr>
    <w:r w:rsidRPr="001C1D36">
      <w:rPr>
        <w:rFonts w:ascii="Calibri" w:hAnsi="Calibri" w:cs="Calibri"/>
        <w:b/>
        <w:bCs/>
        <w:lang w:val="en-GB"/>
      </w:rPr>
      <w:t xml:space="preserve">(E) </w:t>
    </w:r>
    <w:r>
      <w:rPr>
        <w:rFonts w:ascii="Calibri" w:hAnsi="Calibri" w:cs="Calibri"/>
        <w:b/>
        <w:bCs/>
        <w:lang w:val="en-GB"/>
      </w:rPr>
      <w:t>TEMPLATE “</w:t>
    </w:r>
    <w:r w:rsidRPr="001C1D36">
      <w:rPr>
        <w:rFonts w:ascii="Calibri" w:hAnsi="Calibri" w:cs="Calibri"/>
        <w:b/>
        <w:bCs/>
        <w:lang w:val="en-GB"/>
      </w:rPr>
      <w:t>TALKING POINTS</w:t>
    </w:r>
    <w:r>
      <w:rPr>
        <w:rFonts w:ascii="Calibri" w:hAnsi="Calibri" w:cs="Calibri"/>
        <w:b/>
        <w:bCs/>
        <w:lang w:val="en-GB"/>
      </w:rPr>
      <w:t>”</w:t>
    </w:r>
  </w:p>
  <w:p w:rsidR="001C1D36" w:rsidRPr="000E4118" w:rsidRDefault="001C1D36">
    <w:pPr>
      <w:pStyle w:val="Sidehoved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42594"/>
    <w:multiLevelType w:val="hybridMultilevel"/>
    <w:tmpl w:val="D1A4131C"/>
    <w:lvl w:ilvl="0" w:tplc="5EC62834">
      <w:start w:val="15"/>
      <w:numFmt w:val="bullet"/>
      <w:lvlText w:val="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6A7C5F"/>
    <w:multiLevelType w:val="hybridMultilevel"/>
    <w:tmpl w:val="4E64BD9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690AFE"/>
    <w:multiLevelType w:val="hybridMultilevel"/>
    <w:tmpl w:val="DC8C66E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A20863"/>
    <w:multiLevelType w:val="hybridMultilevel"/>
    <w:tmpl w:val="F4D2C93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9657978"/>
    <w:multiLevelType w:val="hybridMultilevel"/>
    <w:tmpl w:val="9C4A45B4"/>
    <w:lvl w:ilvl="0" w:tplc="5EC62834">
      <w:start w:val="15"/>
      <w:numFmt w:val="bullet"/>
      <w:lvlText w:val="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686"/>
    <w:rsid w:val="00037DF2"/>
    <w:rsid w:val="00042991"/>
    <w:rsid w:val="000504E9"/>
    <w:rsid w:val="000766DE"/>
    <w:rsid w:val="000845C5"/>
    <w:rsid w:val="000A387C"/>
    <w:rsid w:val="000A76F3"/>
    <w:rsid w:val="000E4118"/>
    <w:rsid w:val="000F3D57"/>
    <w:rsid w:val="001A2CCE"/>
    <w:rsid w:val="001C1D36"/>
    <w:rsid w:val="00200AE1"/>
    <w:rsid w:val="002742A0"/>
    <w:rsid w:val="00274D1B"/>
    <w:rsid w:val="00310E6E"/>
    <w:rsid w:val="00330253"/>
    <w:rsid w:val="003C4125"/>
    <w:rsid w:val="0043799D"/>
    <w:rsid w:val="004F1813"/>
    <w:rsid w:val="004F19A5"/>
    <w:rsid w:val="005017A1"/>
    <w:rsid w:val="00595D5A"/>
    <w:rsid w:val="00617826"/>
    <w:rsid w:val="00620B96"/>
    <w:rsid w:val="006B2909"/>
    <w:rsid w:val="00875686"/>
    <w:rsid w:val="009341CE"/>
    <w:rsid w:val="00957C93"/>
    <w:rsid w:val="00A558E3"/>
    <w:rsid w:val="00A967CF"/>
    <w:rsid w:val="00CC13F6"/>
    <w:rsid w:val="00CE4FDC"/>
    <w:rsid w:val="00D06218"/>
    <w:rsid w:val="00D15716"/>
    <w:rsid w:val="00DE3BEE"/>
    <w:rsid w:val="00E154A7"/>
    <w:rsid w:val="00E26CE7"/>
    <w:rsid w:val="00E4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92BE9E7"/>
  <w15:docId w15:val="{1ECF793E-CB47-CC44-9040-A5BA65654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87568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rdskrifttypeiafsnit"/>
    <w:uiPriority w:val="99"/>
    <w:unhideWhenUsed/>
    <w:rsid w:val="00875686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9341CE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957C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57C93"/>
  </w:style>
  <w:style w:type="paragraph" w:styleId="Sidefod">
    <w:name w:val="footer"/>
    <w:basedOn w:val="Normal"/>
    <w:link w:val="SidefodTegn"/>
    <w:uiPriority w:val="99"/>
    <w:unhideWhenUsed/>
    <w:rsid w:val="00957C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57C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5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52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091329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6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72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05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456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417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359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aeda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312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Steen Bjerre</dc:creator>
  <cp:lastModifiedBy>Steen BJERRE</cp:lastModifiedBy>
  <cp:revision>2</cp:revision>
  <cp:lastPrinted>2013-02-18T21:15:00Z</cp:lastPrinted>
  <dcterms:created xsi:type="dcterms:W3CDTF">2020-03-24T10:02:00Z</dcterms:created>
  <dcterms:modified xsi:type="dcterms:W3CDTF">2020-03-24T10:02:00Z</dcterms:modified>
</cp:coreProperties>
</file>